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EBB" w:rsidRDefault="00B37516">
      <w:pPr>
        <w:spacing w:after="0"/>
        <w:jc w:val="center"/>
        <w:rPr>
          <w:b/>
          <w:bCs/>
          <w:color w:val="002060"/>
          <w:sz w:val="28"/>
          <w:szCs w:val="28"/>
          <w:u w:color="002060"/>
        </w:rPr>
      </w:pPr>
      <w:bookmarkStart w:id="0" w:name="_GoBack"/>
      <w:bookmarkEnd w:id="0"/>
      <w:r>
        <w:rPr>
          <w:b/>
          <w:bCs/>
          <w:color w:val="002060"/>
          <w:sz w:val="28"/>
          <w:szCs w:val="28"/>
          <w:u w:color="002060"/>
        </w:rPr>
        <w:t>Erasmus+ 2023/2024</w:t>
      </w:r>
    </w:p>
    <w:p w:rsidR="00AC2EBB" w:rsidRDefault="00833D84">
      <w:pPr>
        <w:spacing w:after="0"/>
        <w:jc w:val="center"/>
        <w:rPr>
          <w:b/>
          <w:bCs/>
          <w:color w:val="002060"/>
          <w:sz w:val="20"/>
          <w:szCs w:val="20"/>
          <w:u w:color="002060"/>
        </w:rPr>
      </w:pPr>
      <w:r>
        <w:rPr>
          <w:b/>
          <w:bCs/>
          <w:color w:val="002060"/>
          <w:sz w:val="20"/>
          <w:szCs w:val="20"/>
          <w:u w:color="002060"/>
          <w:lang w:val="de-DE"/>
        </w:rPr>
        <w:t>SZCZEG</w:t>
      </w:r>
      <w:r>
        <w:rPr>
          <w:b/>
          <w:bCs/>
          <w:color w:val="002060"/>
          <w:sz w:val="20"/>
          <w:szCs w:val="20"/>
          <w:u w:color="002060"/>
        </w:rPr>
        <w:t>ÓŁ</w:t>
      </w:r>
      <w:r>
        <w:rPr>
          <w:b/>
          <w:bCs/>
          <w:color w:val="002060"/>
          <w:sz w:val="20"/>
          <w:szCs w:val="20"/>
          <w:u w:color="002060"/>
          <w:lang w:val="de-DE"/>
        </w:rPr>
        <w:t>OWE ZASADY KWALIFIKACJI I REGULAMIN WYJAZD</w:t>
      </w:r>
      <w:r>
        <w:rPr>
          <w:b/>
          <w:bCs/>
          <w:color w:val="002060"/>
          <w:sz w:val="20"/>
          <w:szCs w:val="20"/>
          <w:u w:color="002060"/>
        </w:rPr>
        <w:t xml:space="preserve">ÓW WNPiSM </w:t>
      </w:r>
    </w:p>
    <w:p w:rsidR="00AC2EBB" w:rsidRDefault="00833D84">
      <w:pPr>
        <w:spacing w:after="0"/>
        <w:jc w:val="center"/>
        <w:rPr>
          <w:b/>
          <w:bCs/>
          <w:color w:val="002060"/>
          <w:sz w:val="20"/>
          <w:szCs w:val="20"/>
          <w:u w:color="002060"/>
        </w:rPr>
      </w:pPr>
      <w:r>
        <w:rPr>
          <w:b/>
          <w:bCs/>
          <w:color w:val="002060"/>
          <w:sz w:val="20"/>
          <w:szCs w:val="20"/>
          <w:u w:color="002060"/>
        </w:rPr>
        <w:t>(dalej „regulamin”)</w:t>
      </w:r>
    </w:p>
    <w:p w:rsidR="00AC2EBB" w:rsidRDefault="00AC2EBB">
      <w:pPr>
        <w:pBdr>
          <w:bottom w:val="single" w:sz="4" w:space="0" w:color="000000"/>
        </w:pBdr>
        <w:spacing w:after="0"/>
        <w:rPr>
          <w:b/>
          <w:bCs/>
          <w:sz w:val="20"/>
          <w:szCs w:val="20"/>
        </w:rPr>
      </w:pPr>
    </w:p>
    <w:p w:rsidR="00AC2EBB" w:rsidRDefault="00AC2EBB">
      <w:pPr>
        <w:pStyle w:val="Points"/>
        <w:ind w:left="360" w:hanging="360"/>
      </w:pPr>
    </w:p>
    <w:p w:rsidR="00AC2EBB" w:rsidRDefault="00833D84">
      <w:pPr>
        <w:pStyle w:val="Points"/>
        <w:ind w:left="360" w:hanging="360"/>
        <w:jc w:val="center"/>
      </w:pPr>
      <w:r>
        <w:rPr>
          <w:lang w:val="de-DE"/>
        </w:rPr>
        <w:t>KWALIFIKACJA</w:t>
      </w:r>
    </w:p>
    <w:p w:rsidR="00AC2EBB" w:rsidRDefault="00AC2EBB">
      <w:pPr>
        <w:pStyle w:val="Points"/>
        <w:ind w:left="360" w:hanging="360"/>
        <w:jc w:val="center"/>
      </w:pPr>
    </w:p>
    <w:p w:rsidR="00AC2EBB" w:rsidRDefault="00AC2EBB">
      <w:pPr>
        <w:pStyle w:val="Points"/>
        <w:ind w:left="360" w:hanging="360"/>
        <w:jc w:val="center"/>
      </w:pPr>
    </w:p>
    <w:p w:rsidR="00AC2EBB" w:rsidRDefault="00833D84">
      <w:pPr>
        <w:pStyle w:val="Points"/>
        <w:numPr>
          <w:ilvl w:val="0"/>
          <w:numId w:val="2"/>
        </w:numPr>
      </w:pPr>
      <w:r>
        <w:rPr>
          <w:rFonts w:eastAsia="Arial Unicode MS" w:cs="Arial Unicode MS"/>
        </w:rPr>
        <w:t>Warunki formalne udziału w kwalifikacji</w:t>
      </w:r>
    </w:p>
    <w:p w:rsidR="00AC2EBB" w:rsidRDefault="00833D84">
      <w:pPr>
        <w:pStyle w:val="Akapitzlist"/>
        <w:numPr>
          <w:ilvl w:val="0"/>
          <w:numId w:val="4"/>
        </w:numPr>
        <w:spacing w:after="0"/>
        <w:jc w:val="both"/>
        <w:rPr>
          <w:sz w:val="20"/>
          <w:szCs w:val="20"/>
        </w:rPr>
      </w:pPr>
      <w:r>
        <w:rPr>
          <w:sz w:val="20"/>
          <w:szCs w:val="20"/>
        </w:rPr>
        <w:t xml:space="preserve">Prawo do udziału w kwalifikacji zależne </w:t>
      </w:r>
      <w:r w:rsidR="00187C50">
        <w:rPr>
          <w:sz w:val="20"/>
          <w:szCs w:val="20"/>
        </w:rPr>
        <w:t>jest</w:t>
      </w:r>
      <w:r>
        <w:rPr>
          <w:sz w:val="20"/>
          <w:szCs w:val="20"/>
        </w:rPr>
        <w:t xml:space="preserve"> od roku i stopnia studi</w:t>
      </w:r>
      <w:r>
        <w:rPr>
          <w:sz w:val="20"/>
          <w:szCs w:val="20"/>
          <w:lang w:val="es-ES_tradnl"/>
        </w:rPr>
        <w:t>ó</w:t>
      </w:r>
      <w:r>
        <w:rPr>
          <w:sz w:val="20"/>
          <w:szCs w:val="20"/>
        </w:rPr>
        <w:t xml:space="preserve">w </w:t>
      </w:r>
      <w:r>
        <w:rPr>
          <w:rFonts w:ascii="Wingdings" w:hAnsi="Wingdings"/>
          <w:sz w:val="20"/>
          <w:szCs w:val="20"/>
        </w:rPr>
        <w:sym w:font="Wingdings" w:char="F0E0"/>
      </w:r>
      <w:r>
        <w:rPr>
          <w:sz w:val="20"/>
          <w:szCs w:val="20"/>
        </w:rPr>
        <w:t xml:space="preserve"> (zob. punkt 2. Regulaminu)</w:t>
      </w:r>
    </w:p>
    <w:p w:rsidR="00AC2EBB" w:rsidRDefault="00833D84">
      <w:pPr>
        <w:pStyle w:val="Akapitzlist"/>
        <w:numPr>
          <w:ilvl w:val="0"/>
          <w:numId w:val="4"/>
        </w:numPr>
        <w:spacing w:after="0"/>
        <w:jc w:val="both"/>
        <w:rPr>
          <w:sz w:val="20"/>
          <w:szCs w:val="20"/>
        </w:rPr>
      </w:pPr>
      <w:r>
        <w:rPr>
          <w:sz w:val="20"/>
          <w:szCs w:val="20"/>
        </w:rPr>
        <w:t>Średnia ocen nie niższa niż 3,49 (dla I stopnia - z roku studi</w:t>
      </w:r>
      <w:r>
        <w:rPr>
          <w:sz w:val="20"/>
          <w:szCs w:val="20"/>
          <w:lang w:val="es-ES_tradnl"/>
        </w:rPr>
        <w:t>ó</w:t>
      </w:r>
      <w:r>
        <w:rPr>
          <w:sz w:val="20"/>
          <w:szCs w:val="20"/>
        </w:rPr>
        <w:t xml:space="preserve">w poprzedzającego kwalifikację, dla II stopnia – z dyplomu I stopnia) – istnieje możliwość wyjazdu z niższą średnią, ale </w:t>
      </w:r>
      <w:r>
        <w:rPr>
          <w:sz w:val="20"/>
          <w:szCs w:val="20"/>
          <w:u w:val="single"/>
        </w:rPr>
        <w:t>bez</w:t>
      </w:r>
      <w:r>
        <w:rPr>
          <w:sz w:val="20"/>
          <w:szCs w:val="20"/>
        </w:rPr>
        <w:t xml:space="preserve"> stypendium</w:t>
      </w:r>
    </w:p>
    <w:p w:rsidR="00AC2EBB" w:rsidRDefault="00833D84">
      <w:pPr>
        <w:pStyle w:val="Akapitzlist"/>
        <w:numPr>
          <w:ilvl w:val="0"/>
          <w:numId w:val="4"/>
        </w:numPr>
        <w:spacing w:after="0"/>
        <w:jc w:val="both"/>
        <w:rPr>
          <w:sz w:val="20"/>
          <w:szCs w:val="20"/>
        </w:rPr>
      </w:pPr>
      <w:r>
        <w:rPr>
          <w:sz w:val="20"/>
          <w:szCs w:val="20"/>
        </w:rPr>
        <w:t>Znajomość języka obcego i poziom jego biegłości zgodne z wymogami wybranych uczelni</w:t>
      </w:r>
    </w:p>
    <w:p w:rsidR="00AC2EBB" w:rsidRDefault="00833D84">
      <w:pPr>
        <w:pStyle w:val="Points"/>
        <w:numPr>
          <w:ilvl w:val="0"/>
          <w:numId w:val="5"/>
        </w:numPr>
      </w:pPr>
      <w:r>
        <w:rPr>
          <w:rFonts w:eastAsia="Arial Unicode MS" w:cs="Arial Unicode MS"/>
        </w:rPr>
        <w:t>Prawo do udziału w kwalifikacji</w:t>
      </w:r>
    </w:p>
    <w:p w:rsidR="00AC2EBB" w:rsidRDefault="00833D84">
      <w:pPr>
        <w:spacing w:after="0"/>
        <w:jc w:val="both"/>
        <w:rPr>
          <w:sz w:val="20"/>
          <w:szCs w:val="20"/>
        </w:rPr>
      </w:pPr>
      <w:r>
        <w:rPr>
          <w:sz w:val="20"/>
          <w:szCs w:val="20"/>
        </w:rPr>
        <w:t xml:space="preserve">O wyjazd w ramach programu Erasmus+ </w:t>
      </w:r>
      <w:r>
        <w:rPr>
          <w:sz w:val="20"/>
          <w:szCs w:val="20"/>
          <w:u w:val="single"/>
        </w:rPr>
        <w:t>mogą</w:t>
      </w:r>
      <w:r>
        <w:rPr>
          <w:sz w:val="20"/>
          <w:szCs w:val="20"/>
        </w:rPr>
        <w:t xml:space="preserve"> ubiegać się:</w:t>
      </w:r>
    </w:p>
    <w:p w:rsidR="00AC2EBB" w:rsidRDefault="00833D84">
      <w:pPr>
        <w:pStyle w:val="Akapitzlist"/>
        <w:numPr>
          <w:ilvl w:val="0"/>
          <w:numId w:val="7"/>
        </w:numPr>
        <w:spacing w:after="0"/>
        <w:jc w:val="both"/>
        <w:rPr>
          <w:sz w:val="20"/>
          <w:szCs w:val="20"/>
        </w:rPr>
      </w:pPr>
      <w:r>
        <w:rPr>
          <w:sz w:val="20"/>
          <w:szCs w:val="20"/>
        </w:rPr>
        <w:t>Studenci studi</w:t>
      </w:r>
      <w:r>
        <w:rPr>
          <w:sz w:val="20"/>
          <w:szCs w:val="20"/>
          <w:lang w:val="es-ES_tradnl"/>
        </w:rPr>
        <w:t>ó</w:t>
      </w:r>
      <w:r>
        <w:rPr>
          <w:sz w:val="20"/>
          <w:szCs w:val="20"/>
        </w:rPr>
        <w:t xml:space="preserve">w I stopnia – II rok </w:t>
      </w:r>
      <w:r>
        <w:rPr>
          <w:sz w:val="20"/>
          <w:szCs w:val="20"/>
        </w:rPr>
        <w:tab/>
      </w:r>
      <w:r>
        <w:rPr>
          <w:sz w:val="20"/>
          <w:szCs w:val="20"/>
        </w:rPr>
        <w:tab/>
      </w:r>
      <w:r>
        <w:rPr>
          <w:sz w:val="20"/>
          <w:szCs w:val="20"/>
        </w:rPr>
        <w:tab/>
        <w:t>(wyjazd: III rok semestr zimowy)</w:t>
      </w:r>
    </w:p>
    <w:p w:rsidR="00AC2EBB" w:rsidRDefault="00833D84">
      <w:pPr>
        <w:pStyle w:val="Akapitzlist"/>
        <w:numPr>
          <w:ilvl w:val="0"/>
          <w:numId w:val="7"/>
        </w:numPr>
        <w:spacing w:after="0"/>
        <w:jc w:val="both"/>
        <w:rPr>
          <w:sz w:val="20"/>
          <w:szCs w:val="20"/>
        </w:rPr>
      </w:pPr>
      <w:r>
        <w:rPr>
          <w:sz w:val="20"/>
          <w:szCs w:val="20"/>
        </w:rPr>
        <w:t>Studenci studi</w:t>
      </w:r>
      <w:r>
        <w:rPr>
          <w:sz w:val="20"/>
          <w:szCs w:val="20"/>
          <w:lang w:val="es-ES_tradnl"/>
        </w:rPr>
        <w:t>ó</w:t>
      </w:r>
      <w:r>
        <w:rPr>
          <w:sz w:val="20"/>
          <w:szCs w:val="20"/>
        </w:rPr>
        <w:t xml:space="preserve">w I stopnia – III rok </w:t>
      </w:r>
      <w:r>
        <w:rPr>
          <w:sz w:val="20"/>
          <w:szCs w:val="20"/>
        </w:rPr>
        <w:tab/>
      </w:r>
      <w:r>
        <w:rPr>
          <w:sz w:val="20"/>
          <w:szCs w:val="20"/>
        </w:rPr>
        <w:tab/>
      </w:r>
      <w:r>
        <w:rPr>
          <w:sz w:val="20"/>
          <w:szCs w:val="20"/>
        </w:rPr>
        <w:tab/>
        <w:t xml:space="preserve">(wyjazd: I rok II stopnia semestr letni) – </w:t>
      </w:r>
      <w:r>
        <w:rPr>
          <w:sz w:val="20"/>
          <w:szCs w:val="20"/>
          <w:u w:val="single"/>
        </w:rPr>
        <w:t>warunkowo</w:t>
      </w:r>
      <w:r>
        <w:rPr>
          <w:sz w:val="20"/>
          <w:szCs w:val="20"/>
        </w:rPr>
        <w:t xml:space="preserve"> </w:t>
      </w:r>
      <w:r>
        <w:rPr>
          <w:rFonts w:ascii="Wingdings" w:hAnsi="Wingdings"/>
          <w:sz w:val="20"/>
          <w:szCs w:val="20"/>
        </w:rPr>
        <w:sym w:font="Wingdings" w:char="F0E0"/>
      </w:r>
      <w:r>
        <w:rPr>
          <w:sz w:val="20"/>
          <w:szCs w:val="20"/>
        </w:rPr>
        <w:t xml:space="preserve"> </w:t>
      </w:r>
    </w:p>
    <w:p w:rsidR="00AC2EBB" w:rsidRDefault="00833D84">
      <w:pPr>
        <w:pStyle w:val="Akapitzlist"/>
        <w:spacing w:after="0"/>
        <w:jc w:val="both"/>
        <w:rPr>
          <w:sz w:val="20"/>
          <w:szCs w:val="20"/>
        </w:rPr>
      </w:pPr>
      <w:r>
        <w:rPr>
          <w:sz w:val="20"/>
          <w:szCs w:val="20"/>
        </w:rPr>
        <w:t>(zob. punkt 13. Regulaminu)</w:t>
      </w:r>
    </w:p>
    <w:p w:rsidR="00AC2EBB" w:rsidRDefault="00833D84">
      <w:pPr>
        <w:pStyle w:val="Akapitzlist"/>
        <w:numPr>
          <w:ilvl w:val="0"/>
          <w:numId w:val="7"/>
        </w:numPr>
        <w:spacing w:after="0"/>
        <w:jc w:val="both"/>
        <w:rPr>
          <w:sz w:val="20"/>
          <w:szCs w:val="20"/>
        </w:rPr>
      </w:pPr>
      <w:r>
        <w:rPr>
          <w:sz w:val="20"/>
          <w:szCs w:val="20"/>
        </w:rPr>
        <w:t>Studenci studi</w:t>
      </w:r>
      <w:r>
        <w:rPr>
          <w:sz w:val="20"/>
          <w:szCs w:val="20"/>
          <w:lang w:val="es-ES_tradnl"/>
        </w:rPr>
        <w:t>ó</w:t>
      </w:r>
      <w:r>
        <w:rPr>
          <w:sz w:val="20"/>
          <w:szCs w:val="20"/>
        </w:rPr>
        <w:t xml:space="preserve">w II stopnia – I rok </w:t>
      </w:r>
      <w:r>
        <w:rPr>
          <w:sz w:val="20"/>
          <w:szCs w:val="20"/>
        </w:rPr>
        <w:tab/>
      </w:r>
      <w:r>
        <w:rPr>
          <w:sz w:val="20"/>
          <w:szCs w:val="20"/>
        </w:rPr>
        <w:tab/>
      </w:r>
      <w:r>
        <w:rPr>
          <w:sz w:val="20"/>
          <w:szCs w:val="20"/>
        </w:rPr>
        <w:tab/>
        <w:t>(wyjazd: II rok semestr zimowy)</w:t>
      </w:r>
    </w:p>
    <w:p w:rsidR="00AC2EBB" w:rsidRDefault="00833D84">
      <w:pPr>
        <w:pStyle w:val="Akapitzlist"/>
        <w:numPr>
          <w:ilvl w:val="0"/>
          <w:numId w:val="7"/>
        </w:numPr>
        <w:spacing w:after="0"/>
        <w:jc w:val="both"/>
        <w:rPr>
          <w:sz w:val="20"/>
          <w:szCs w:val="20"/>
        </w:rPr>
      </w:pPr>
      <w:r>
        <w:rPr>
          <w:sz w:val="20"/>
          <w:szCs w:val="20"/>
        </w:rPr>
        <w:t>Uczestnicy studi</w:t>
      </w:r>
      <w:r>
        <w:rPr>
          <w:sz w:val="20"/>
          <w:szCs w:val="20"/>
          <w:lang w:val="es-ES_tradnl"/>
        </w:rPr>
        <w:t>ó</w:t>
      </w:r>
      <w:r>
        <w:rPr>
          <w:sz w:val="20"/>
          <w:szCs w:val="20"/>
        </w:rPr>
        <w:t xml:space="preserve">w doktoranckich i doktoranci Szkół Doktorskich </w:t>
      </w:r>
      <w:r>
        <w:rPr>
          <w:rFonts w:ascii="Wingdings" w:hAnsi="Wingdings"/>
          <w:sz w:val="20"/>
          <w:szCs w:val="20"/>
        </w:rPr>
        <w:sym w:font="Wingdings" w:char="F0E0"/>
      </w:r>
      <w:r>
        <w:rPr>
          <w:sz w:val="20"/>
          <w:szCs w:val="20"/>
        </w:rPr>
        <w:t xml:space="preserve"> (zob. punkt 14. Regulaminu)</w:t>
      </w:r>
      <w:r>
        <w:rPr>
          <w:sz w:val="20"/>
          <w:szCs w:val="20"/>
        </w:rPr>
        <w:br/>
      </w:r>
    </w:p>
    <w:p w:rsidR="00AC2EBB" w:rsidRDefault="00C40971">
      <w:pPr>
        <w:pStyle w:val="Akapitzlist"/>
        <w:spacing w:after="0"/>
        <w:jc w:val="both"/>
        <w:rPr>
          <w:sz w:val="20"/>
          <w:szCs w:val="20"/>
        </w:rPr>
      </w:pPr>
      <w:r>
        <w:rPr>
          <w:sz w:val="20"/>
          <w:szCs w:val="20"/>
        </w:rPr>
        <w:t>O wyjazd w ramach programu erasmus+ nie mogą ubiegać się:</w:t>
      </w:r>
    </w:p>
    <w:p w:rsidR="00AC2EBB" w:rsidRDefault="00833D84">
      <w:pPr>
        <w:pStyle w:val="Akapitzlist"/>
        <w:numPr>
          <w:ilvl w:val="0"/>
          <w:numId w:val="9"/>
        </w:numPr>
        <w:spacing w:after="0"/>
        <w:jc w:val="both"/>
        <w:rPr>
          <w:sz w:val="20"/>
          <w:szCs w:val="20"/>
        </w:rPr>
      </w:pPr>
      <w:r>
        <w:rPr>
          <w:sz w:val="20"/>
          <w:szCs w:val="20"/>
        </w:rPr>
        <w:t>Studenci studi</w:t>
      </w:r>
      <w:r>
        <w:rPr>
          <w:sz w:val="20"/>
          <w:szCs w:val="20"/>
          <w:lang w:val="es-ES_tradnl"/>
        </w:rPr>
        <w:t>ó</w:t>
      </w:r>
      <w:r>
        <w:rPr>
          <w:sz w:val="20"/>
          <w:szCs w:val="20"/>
        </w:rPr>
        <w:t>w I stopnia – I rok</w:t>
      </w:r>
    </w:p>
    <w:p w:rsidR="00AC2EBB" w:rsidRDefault="00833D84">
      <w:pPr>
        <w:pStyle w:val="Akapitzlist"/>
        <w:numPr>
          <w:ilvl w:val="0"/>
          <w:numId w:val="9"/>
        </w:numPr>
        <w:spacing w:after="0"/>
        <w:jc w:val="both"/>
        <w:rPr>
          <w:sz w:val="20"/>
          <w:szCs w:val="20"/>
        </w:rPr>
      </w:pPr>
      <w:r>
        <w:rPr>
          <w:sz w:val="20"/>
          <w:szCs w:val="20"/>
        </w:rPr>
        <w:t>Studenci studi</w:t>
      </w:r>
      <w:r>
        <w:rPr>
          <w:sz w:val="20"/>
          <w:szCs w:val="20"/>
          <w:lang w:val="es-ES_tradnl"/>
        </w:rPr>
        <w:t>ó</w:t>
      </w:r>
      <w:r>
        <w:rPr>
          <w:sz w:val="20"/>
          <w:szCs w:val="20"/>
        </w:rPr>
        <w:t>w II stopnia – II rok</w:t>
      </w:r>
    </w:p>
    <w:p w:rsidR="00187C50" w:rsidRDefault="00187C50">
      <w:pPr>
        <w:spacing w:after="0"/>
        <w:jc w:val="both"/>
        <w:rPr>
          <w:sz w:val="20"/>
          <w:szCs w:val="20"/>
        </w:rPr>
      </w:pPr>
    </w:p>
    <w:p w:rsidR="00AC2EBB" w:rsidRDefault="00833D84">
      <w:pPr>
        <w:spacing w:after="0"/>
        <w:jc w:val="both"/>
        <w:rPr>
          <w:sz w:val="20"/>
          <w:szCs w:val="20"/>
        </w:rPr>
      </w:pPr>
      <w:r>
        <w:rPr>
          <w:sz w:val="20"/>
          <w:szCs w:val="20"/>
        </w:rPr>
        <w:t>Studenci kwalifikowani są na jeden semestr.</w:t>
      </w:r>
    </w:p>
    <w:p w:rsidR="00187C50" w:rsidRDefault="00187C50">
      <w:pPr>
        <w:spacing w:after="0"/>
        <w:jc w:val="both"/>
        <w:rPr>
          <w:sz w:val="20"/>
          <w:szCs w:val="20"/>
        </w:rPr>
      </w:pPr>
    </w:p>
    <w:p w:rsidR="00AC2EBB" w:rsidRDefault="00833D84">
      <w:pPr>
        <w:spacing w:after="0"/>
        <w:jc w:val="both"/>
        <w:rPr>
          <w:sz w:val="20"/>
          <w:szCs w:val="20"/>
        </w:rPr>
      </w:pPr>
      <w:r>
        <w:rPr>
          <w:sz w:val="20"/>
          <w:szCs w:val="20"/>
        </w:rPr>
        <w:t>Zmiana semestru jest możliwa w wyjątkowych przypadkach po uzyskaniu zgody: 1) promotora pracy dyplomowej, 2) kierownika studi</w:t>
      </w:r>
      <w:r>
        <w:rPr>
          <w:sz w:val="20"/>
          <w:szCs w:val="20"/>
          <w:lang w:val="es-ES_tradnl"/>
        </w:rPr>
        <w:t>ó</w:t>
      </w:r>
      <w:r>
        <w:rPr>
          <w:sz w:val="20"/>
          <w:szCs w:val="20"/>
        </w:rPr>
        <w:t>w oraz 3) koordynatora wyjazd</w:t>
      </w:r>
      <w:r>
        <w:rPr>
          <w:sz w:val="20"/>
          <w:szCs w:val="20"/>
          <w:lang w:val="es-ES_tradnl"/>
        </w:rPr>
        <w:t>ó</w:t>
      </w:r>
      <w:r>
        <w:rPr>
          <w:sz w:val="20"/>
          <w:szCs w:val="20"/>
        </w:rPr>
        <w:t>w student</w:t>
      </w:r>
      <w:r>
        <w:rPr>
          <w:sz w:val="20"/>
          <w:szCs w:val="20"/>
          <w:lang w:val="es-ES_tradnl"/>
        </w:rPr>
        <w:t>ó</w:t>
      </w:r>
      <w:r>
        <w:rPr>
          <w:sz w:val="20"/>
          <w:szCs w:val="20"/>
        </w:rPr>
        <w:t xml:space="preserve">w na wymianę Erasmus+. </w:t>
      </w:r>
    </w:p>
    <w:p w:rsidR="00AC2EBB" w:rsidRDefault="00833D84">
      <w:pPr>
        <w:pStyle w:val="Points"/>
        <w:numPr>
          <w:ilvl w:val="0"/>
          <w:numId w:val="13"/>
        </w:numPr>
      </w:pPr>
      <w:r>
        <w:rPr>
          <w:rFonts w:eastAsia="Arial Unicode MS" w:cs="Arial Unicode MS"/>
        </w:rPr>
        <w:t>Udział w programach wymiany</w:t>
      </w:r>
    </w:p>
    <w:p w:rsidR="00AC2EBB" w:rsidRDefault="00AC2EBB">
      <w:pPr>
        <w:pStyle w:val="Points"/>
        <w:ind w:left="360"/>
      </w:pPr>
    </w:p>
    <w:p w:rsidR="00AC2EBB" w:rsidRDefault="00833D84">
      <w:pPr>
        <w:pStyle w:val="Points"/>
        <w:ind w:left="360" w:hanging="360"/>
        <w:rPr>
          <w:b w:val="0"/>
          <w:bCs w:val="0"/>
          <w:color w:val="000000"/>
          <w:u w:color="000000"/>
        </w:rPr>
      </w:pPr>
      <w:r>
        <w:rPr>
          <w:b w:val="0"/>
          <w:bCs w:val="0"/>
          <w:color w:val="000000"/>
          <w:u w:color="000000"/>
        </w:rPr>
        <w:t xml:space="preserve">Uczestnictwo w wymianie realizowanej w ramach programu Erasmus+ nie wpływa na prawo do realizacji przez studenta wymiany w </w:t>
      </w:r>
    </w:p>
    <w:p w:rsidR="00AC2EBB" w:rsidRDefault="00833D84">
      <w:pPr>
        <w:pStyle w:val="Points"/>
        <w:ind w:left="360" w:hanging="360"/>
        <w:rPr>
          <w:b w:val="0"/>
          <w:bCs w:val="0"/>
          <w:color w:val="000000"/>
          <w:u w:color="000000"/>
        </w:rPr>
      </w:pPr>
      <w:r>
        <w:rPr>
          <w:b w:val="0"/>
          <w:bCs w:val="0"/>
          <w:color w:val="000000"/>
          <w:u w:color="000000"/>
        </w:rPr>
        <w:t>ramach programu wymiany bilateralnej.</w:t>
      </w:r>
      <w:r w:rsidR="002C4F6D">
        <w:rPr>
          <w:b w:val="0"/>
          <w:bCs w:val="0"/>
          <w:color w:val="000000"/>
          <w:u w:color="000000"/>
        </w:rPr>
        <w:t xml:space="preserve"> W przypadku aplikowania jednocześnie na program wymiany Erasmus oraz bilateralnej, prosimy o wskazanie w komentarzu który z programów jest przez Państwa preferowany. </w:t>
      </w:r>
    </w:p>
    <w:p w:rsidR="00AC2EBB" w:rsidRDefault="00AC2EBB">
      <w:pPr>
        <w:pStyle w:val="Points"/>
        <w:ind w:left="360"/>
        <w:rPr>
          <w:b w:val="0"/>
          <w:bCs w:val="0"/>
          <w:color w:val="000000"/>
          <w:u w:color="000000"/>
        </w:rPr>
      </w:pPr>
    </w:p>
    <w:p w:rsidR="00AC2EBB" w:rsidRDefault="00833D84">
      <w:pPr>
        <w:pStyle w:val="Points"/>
        <w:numPr>
          <w:ilvl w:val="0"/>
          <w:numId w:val="2"/>
        </w:numPr>
      </w:pPr>
      <w:r>
        <w:rPr>
          <w:rFonts w:eastAsia="Arial Unicode MS" w:cs="Arial Unicode MS"/>
        </w:rPr>
        <w:t>Obowiązki studenta przed udziałem w kwalifikacji</w:t>
      </w:r>
    </w:p>
    <w:p w:rsidR="00AC2EBB" w:rsidRDefault="00833D84">
      <w:pPr>
        <w:spacing w:after="0"/>
        <w:jc w:val="both"/>
        <w:rPr>
          <w:sz w:val="20"/>
          <w:szCs w:val="20"/>
        </w:rPr>
      </w:pPr>
      <w:r>
        <w:rPr>
          <w:sz w:val="20"/>
          <w:szCs w:val="20"/>
        </w:rPr>
        <w:t xml:space="preserve">Obowiązkiem studenta przed wzięciem udziału w kwalifikacji jest zapoznanie się z </w:t>
      </w:r>
      <w:r>
        <w:rPr>
          <w:color w:val="0070C0"/>
          <w:sz w:val="20"/>
          <w:szCs w:val="20"/>
          <w:u w:color="0070C0"/>
        </w:rPr>
        <w:t>og</w:t>
      </w:r>
      <w:r>
        <w:rPr>
          <w:color w:val="0070C0"/>
          <w:sz w:val="20"/>
          <w:szCs w:val="20"/>
          <w:u w:color="0070C0"/>
          <w:lang w:val="es-ES_tradnl"/>
        </w:rPr>
        <w:t>ó</w:t>
      </w:r>
      <w:r>
        <w:rPr>
          <w:color w:val="0070C0"/>
          <w:sz w:val="20"/>
          <w:szCs w:val="20"/>
          <w:u w:color="0070C0"/>
        </w:rPr>
        <w:t xml:space="preserve">lnymi zasadami programu Erasmus+ UW </w:t>
      </w:r>
      <w:r>
        <w:rPr>
          <w:sz w:val="20"/>
          <w:szCs w:val="20"/>
        </w:rPr>
        <w:t xml:space="preserve">oraz z </w:t>
      </w:r>
      <w:r>
        <w:rPr>
          <w:color w:val="0070C0"/>
          <w:sz w:val="20"/>
          <w:szCs w:val="20"/>
          <w:u w:color="0070C0"/>
        </w:rPr>
        <w:t>wymaganymi dokumentami i harmonogramem rekrutacji</w:t>
      </w:r>
      <w:r>
        <w:rPr>
          <w:sz w:val="20"/>
          <w:szCs w:val="20"/>
        </w:rPr>
        <w:t xml:space="preserve">. Osoby ubiegające się o wyjazdy stypendialne w ramach programu Erasmus+ mają obowiązek stale monitorować stronę internetową Wydziału pod kątem nowych ogłoszeń dotyczących dalszych procedur, a także monitorować </w:t>
      </w:r>
      <w:r w:rsidR="00187C50">
        <w:rPr>
          <w:sz w:val="20"/>
          <w:szCs w:val="20"/>
        </w:rPr>
        <w:t>skrzynkę odniorczą</w:t>
      </w:r>
      <w:r>
        <w:rPr>
          <w:sz w:val="20"/>
          <w:szCs w:val="20"/>
        </w:rPr>
        <w:t xml:space="preserve"> e-mail na koncie USOS.</w:t>
      </w:r>
    </w:p>
    <w:p w:rsidR="00AC2EBB" w:rsidRDefault="00833D84">
      <w:pPr>
        <w:spacing w:after="0"/>
        <w:jc w:val="both"/>
        <w:rPr>
          <w:sz w:val="20"/>
          <w:szCs w:val="20"/>
        </w:rPr>
      </w:pPr>
      <w:r>
        <w:rPr>
          <w:sz w:val="20"/>
          <w:szCs w:val="20"/>
          <w:u w:val="single"/>
        </w:rPr>
        <w:lastRenderedPageBreak/>
        <w:t>Student zobowiązany jest do zapoznania się z ofertą przedmiot</w:t>
      </w:r>
      <w:r>
        <w:rPr>
          <w:sz w:val="20"/>
          <w:szCs w:val="20"/>
          <w:u w:val="single"/>
          <w:lang w:val="es-ES_tradnl"/>
        </w:rPr>
        <w:t>ó</w:t>
      </w:r>
      <w:r>
        <w:rPr>
          <w:sz w:val="20"/>
          <w:szCs w:val="20"/>
          <w:u w:val="single"/>
        </w:rPr>
        <w:t>w oferowanych przez wybrane uczelnie</w:t>
      </w:r>
      <w:r>
        <w:rPr>
          <w:sz w:val="20"/>
          <w:szCs w:val="20"/>
        </w:rPr>
        <w:t>. Przedmioty z oferty powinny być prowadzone we właściwym dla studenta języku obcym i powinny realizować efekty kształcenia właściwe dla kierunku studi</w:t>
      </w:r>
      <w:r>
        <w:rPr>
          <w:sz w:val="20"/>
          <w:szCs w:val="20"/>
          <w:lang w:val="es-ES_tradnl"/>
        </w:rPr>
        <w:t>ó</w:t>
      </w:r>
      <w:r>
        <w:rPr>
          <w:sz w:val="20"/>
          <w:szCs w:val="20"/>
        </w:rPr>
        <w:t>w studenta</w:t>
      </w:r>
      <w:r w:rsidR="00187C50">
        <w:rPr>
          <w:sz w:val="20"/>
          <w:szCs w:val="20"/>
        </w:rPr>
        <w:t xml:space="preserve"> na WNPiSM</w:t>
      </w:r>
      <w:r>
        <w:rPr>
          <w:sz w:val="20"/>
          <w:szCs w:val="20"/>
        </w:rPr>
        <w:t>. Przedmioty nie muszą być analogiczne do przedmiot</w:t>
      </w:r>
      <w:r>
        <w:rPr>
          <w:sz w:val="20"/>
          <w:szCs w:val="20"/>
          <w:lang w:val="es-ES_tradnl"/>
        </w:rPr>
        <w:t>ó</w:t>
      </w:r>
      <w:r>
        <w:rPr>
          <w:sz w:val="20"/>
          <w:szCs w:val="20"/>
        </w:rPr>
        <w:t xml:space="preserve">w z semestru mobilności studenta na WNPiSM. </w:t>
      </w:r>
    </w:p>
    <w:p w:rsidR="00AC2EBB" w:rsidRDefault="00AC2EBB">
      <w:pPr>
        <w:spacing w:after="0"/>
        <w:jc w:val="both"/>
        <w:rPr>
          <w:sz w:val="20"/>
          <w:szCs w:val="20"/>
        </w:rPr>
      </w:pPr>
    </w:p>
    <w:p w:rsidR="00AC2EBB" w:rsidRDefault="00AC2EBB">
      <w:pPr>
        <w:spacing w:after="0"/>
        <w:jc w:val="both"/>
        <w:rPr>
          <w:sz w:val="20"/>
          <w:szCs w:val="20"/>
        </w:rPr>
      </w:pPr>
    </w:p>
    <w:p w:rsidR="00AC2EBB" w:rsidRDefault="00AC2EBB">
      <w:pPr>
        <w:spacing w:after="0"/>
        <w:jc w:val="both"/>
        <w:rPr>
          <w:sz w:val="20"/>
          <w:szCs w:val="20"/>
        </w:rPr>
      </w:pPr>
    </w:p>
    <w:p w:rsidR="00AC2EBB" w:rsidRDefault="00833D84">
      <w:pPr>
        <w:pStyle w:val="Points"/>
        <w:numPr>
          <w:ilvl w:val="0"/>
          <w:numId w:val="2"/>
        </w:numPr>
      </w:pPr>
      <w:r>
        <w:rPr>
          <w:rFonts w:eastAsia="Arial Unicode MS" w:cs="Arial Unicode MS"/>
        </w:rPr>
        <w:t>Udział w kwalifikacji</w:t>
      </w:r>
    </w:p>
    <w:p w:rsidR="00AC2EBB" w:rsidRDefault="00833D84">
      <w:pPr>
        <w:pStyle w:val="Akapitzlist"/>
        <w:numPr>
          <w:ilvl w:val="0"/>
          <w:numId w:val="15"/>
        </w:numPr>
        <w:spacing w:after="0"/>
        <w:jc w:val="both"/>
        <w:rPr>
          <w:color w:val="002060"/>
          <w:sz w:val="20"/>
          <w:szCs w:val="20"/>
        </w:rPr>
      </w:pPr>
      <w:r>
        <w:rPr>
          <w:color w:val="002060"/>
          <w:sz w:val="20"/>
          <w:szCs w:val="20"/>
          <w:u w:color="002060"/>
        </w:rPr>
        <w:t>Wyb</w:t>
      </w:r>
      <w:r>
        <w:rPr>
          <w:color w:val="002060"/>
          <w:sz w:val="20"/>
          <w:szCs w:val="20"/>
          <w:u w:color="002060"/>
          <w:lang w:val="es-ES_tradnl"/>
        </w:rPr>
        <w:t>ó</w:t>
      </w:r>
      <w:r>
        <w:rPr>
          <w:color w:val="002060"/>
          <w:sz w:val="20"/>
          <w:szCs w:val="20"/>
          <w:u w:color="002060"/>
        </w:rPr>
        <w:t>r uczelni</w:t>
      </w:r>
    </w:p>
    <w:p w:rsidR="00AC2EBB" w:rsidRDefault="00833D84">
      <w:pPr>
        <w:spacing w:after="0"/>
        <w:jc w:val="both"/>
        <w:rPr>
          <w:sz w:val="20"/>
          <w:szCs w:val="20"/>
        </w:rPr>
      </w:pPr>
      <w:r>
        <w:rPr>
          <w:sz w:val="20"/>
          <w:szCs w:val="20"/>
        </w:rPr>
        <w:t xml:space="preserve">Student wybiera maksymalnie </w:t>
      </w:r>
      <w:r>
        <w:rPr>
          <w:sz w:val="20"/>
          <w:szCs w:val="20"/>
          <w:u w:val="single"/>
        </w:rPr>
        <w:t>trzy uczelnie</w:t>
      </w:r>
      <w:r>
        <w:rPr>
          <w:sz w:val="20"/>
          <w:szCs w:val="20"/>
        </w:rPr>
        <w:t xml:space="preserve"> z </w:t>
      </w:r>
      <w:r>
        <w:rPr>
          <w:color w:val="0070C0"/>
          <w:sz w:val="20"/>
          <w:szCs w:val="20"/>
          <w:u w:color="0070C0"/>
        </w:rPr>
        <w:t>listy</w:t>
      </w:r>
      <w:r>
        <w:rPr>
          <w:sz w:val="20"/>
          <w:szCs w:val="20"/>
        </w:rPr>
        <w:t xml:space="preserve"> </w:t>
      </w:r>
      <w:r>
        <w:rPr>
          <w:color w:val="0070C0"/>
          <w:sz w:val="20"/>
          <w:szCs w:val="20"/>
          <w:u w:color="0070C0"/>
        </w:rPr>
        <w:t>um</w:t>
      </w:r>
      <w:r>
        <w:rPr>
          <w:color w:val="0070C0"/>
          <w:sz w:val="20"/>
          <w:szCs w:val="20"/>
          <w:u w:color="0070C0"/>
          <w:lang w:val="es-ES_tradnl"/>
        </w:rPr>
        <w:t>ó</w:t>
      </w:r>
      <w:r>
        <w:rPr>
          <w:color w:val="0070C0"/>
          <w:sz w:val="20"/>
          <w:szCs w:val="20"/>
          <w:u w:color="0070C0"/>
        </w:rPr>
        <w:t xml:space="preserve">w WNPiSM, </w:t>
      </w:r>
      <w:r>
        <w:rPr>
          <w:sz w:val="20"/>
          <w:szCs w:val="20"/>
        </w:rPr>
        <w:t xml:space="preserve">w kolejności od najbardziej do najmniej preferowanej, mając na względzie wymaganą biegłość językową </w:t>
      </w:r>
      <w:r>
        <w:rPr>
          <w:sz w:val="20"/>
          <w:szCs w:val="20"/>
          <w:lang w:val="pt-PT"/>
        </w:rPr>
        <w:t>i ofert</w:t>
      </w:r>
      <w:r>
        <w:rPr>
          <w:sz w:val="20"/>
          <w:szCs w:val="20"/>
        </w:rPr>
        <w:t>ę przedmiot</w:t>
      </w:r>
      <w:r>
        <w:rPr>
          <w:sz w:val="20"/>
          <w:szCs w:val="20"/>
          <w:lang w:val="es-ES_tradnl"/>
        </w:rPr>
        <w:t>ó</w:t>
      </w:r>
      <w:r>
        <w:rPr>
          <w:sz w:val="20"/>
          <w:szCs w:val="20"/>
        </w:rPr>
        <w:t xml:space="preserve">w uczelni przyjmującej. </w:t>
      </w:r>
    </w:p>
    <w:p w:rsidR="00AC2EBB" w:rsidRDefault="00833D84">
      <w:pPr>
        <w:spacing w:after="0"/>
        <w:jc w:val="both"/>
        <w:rPr>
          <w:sz w:val="20"/>
          <w:szCs w:val="20"/>
          <w:u w:val="single"/>
        </w:rPr>
      </w:pPr>
      <w:r>
        <w:rPr>
          <w:sz w:val="20"/>
          <w:szCs w:val="20"/>
          <w:u w:val="single"/>
        </w:rPr>
        <w:t>Studenci wszystkich kierunk</w:t>
      </w:r>
      <w:r>
        <w:rPr>
          <w:sz w:val="20"/>
          <w:szCs w:val="20"/>
          <w:u w:val="single"/>
          <w:lang w:val="es-ES_tradnl"/>
        </w:rPr>
        <w:t>ó</w:t>
      </w:r>
      <w:r>
        <w:rPr>
          <w:sz w:val="20"/>
          <w:szCs w:val="20"/>
          <w:u w:val="single"/>
        </w:rPr>
        <w:t>w administrowanych przez WNPiSM posiadają r</w:t>
      </w:r>
      <w:r>
        <w:rPr>
          <w:sz w:val="20"/>
          <w:szCs w:val="20"/>
          <w:u w:val="single"/>
          <w:lang w:val="es-ES_tradnl"/>
        </w:rPr>
        <w:t>ó</w:t>
      </w:r>
      <w:r>
        <w:rPr>
          <w:sz w:val="20"/>
          <w:szCs w:val="20"/>
          <w:u w:val="single"/>
        </w:rPr>
        <w:t>wny dostęp do wszystkich um</w:t>
      </w:r>
      <w:r>
        <w:rPr>
          <w:sz w:val="20"/>
          <w:szCs w:val="20"/>
          <w:u w:val="single"/>
          <w:lang w:val="es-ES_tradnl"/>
        </w:rPr>
        <w:t>ó</w:t>
      </w:r>
      <w:r>
        <w:rPr>
          <w:sz w:val="20"/>
          <w:szCs w:val="20"/>
          <w:u w:val="single"/>
        </w:rPr>
        <w:t xml:space="preserve">w Wydziału. </w:t>
      </w:r>
    </w:p>
    <w:p w:rsidR="00AC2EBB" w:rsidRDefault="00833D84">
      <w:pPr>
        <w:pStyle w:val="Akapitzlist"/>
        <w:numPr>
          <w:ilvl w:val="0"/>
          <w:numId w:val="15"/>
        </w:numPr>
        <w:spacing w:after="0"/>
        <w:jc w:val="both"/>
        <w:rPr>
          <w:color w:val="002060"/>
          <w:sz w:val="20"/>
          <w:szCs w:val="20"/>
        </w:rPr>
      </w:pPr>
      <w:r>
        <w:rPr>
          <w:color w:val="002060"/>
          <w:sz w:val="20"/>
          <w:szCs w:val="20"/>
          <w:u w:color="002060"/>
        </w:rPr>
        <w:t>Złożenie dokument</w:t>
      </w:r>
      <w:r>
        <w:rPr>
          <w:color w:val="002060"/>
          <w:sz w:val="20"/>
          <w:szCs w:val="20"/>
          <w:u w:color="002060"/>
          <w:lang w:val="es-ES_tradnl"/>
        </w:rPr>
        <w:t>ó</w:t>
      </w:r>
      <w:r>
        <w:rPr>
          <w:color w:val="002060"/>
          <w:sz w:val="20"/>
          <w:szCs w:val="20"/>
          <w:u w:color="002060"/>
        </w:rPr>
        <w:t>w</w:t>
      </w:r>
    </w:p>
    <w:p w:rsidR="00AC2EBB" w:rsidRDefault="00833D84">
      <w:pPr>
        <w:spacing w:after="0"/>
        <w:jc w:val="both"/>
        <w:rPr>
          <w:b/>
          <w:bCs/>
          <w:i/>
          <w:iCs/>
          <w:sz w:val="20"/>
          <w:szCs w:val="20"/>
        </w:rPr>
      </w:pPr>
      <w:r>
        <w:rPr>
          <w:sz w:val="20"/>
          <w:szCs w:val="20"/>
        </w:rPr>
        <w:t>Student skł</w:t>
      </w:r>
      <w:r>
        <w:rPr>
          <w:sz w:val="20"/>
          <w:szCs w:val="20"/>
          <w:lang w:val="es-ES_tradnl"/>
        </w:rPr>
        <w:t xml:space="preserve">ada </w:t>
      </w:r>
      <w:r>
        <w:rPr>
          <w:color w:val="0070C0"/>
          <w:sz w:val="20"/>
          <w:szCs w:val="20"/>
          <w:u w:color="0070C0"/>
        </w:rPr>
        <w:t xml:space="preserve">wymagane dokumenty </w:t>
      </w:r>
      <w:r>
        <w:rPr>
          <w:sz w:val="20"/>
          <w:szCs w:val="20"/>
        </w:rPr>
        <w:t xml:space="preserve">w okresie: </w:t>
      </w:r>
      <w:r w:rsidR="00574C8F">
        <w:rPr>
          <w:b/>
          <w:bCs/>
          <w:sz w:val="20"/>
          <w:szCs w:val="20"/>
        </w:rPr>
        <w:t>20.03.2023 do 13.03.2023</w:t>
      </w:r>
    </w:p>
    <w:p w:rsidR="00AC2EBB" w:rsidRDefault="009504D4">
      <w:pPr>
        <w:spacing w:after="0"/>
        <w:jc w:val="both"/>
        <w:rPr>
          <w:sz w:val="20"/>
          <w:szCs w:val="20"/>
        </w:rPr>
      </w:pPr>
      <w:r>
        <w:rPr>
          <w:sz w:val="20"/>
          <w:szCs w:val="20"/>
        </w:rPr>
        <w:t xml:space="preserve">Oryginały dokumentów prosimy dostarczać do pokoju 309 w Gmachu Audytoryjnym w godzinach w godzinach pracy Sekcji Współpracy z Zagranicą i Międzynarodowych Programów Badawczych (10-14 poniedziałek, środa, czwartek oraz 12-15 we wtorek).  </w:t>
      </w:r>
    </w:p>
    <w:p w:rsidR="00AC2EBB" w:rsidRDefault="00AC2EBB">
      <w:pPr>
        <w:spacing w:after="0"/>
        <w:ind w:left="720"/>
        <w:jc w:val="both"/>
        <w:rPr>
          <w:sz w:val="20"/>
          <w:szCs w:val="20"/>
        </w:rPr>
      </w:pPr>
    </w:p>
    <w:p w:rsidR="00AC2EBB" w:rsidRDefault="00833D84">
      <w:pPr>
        <w:spacing w:after="0"/>
        <w:jc w:val="both"/>
        <w:rPr>
          <w:sz w:val="20"/>
          <w:szCs w:val="20"/>
          <w:u w:val="single"/>
        </w:rPr>
      </w:pPr>
      <w:r>
        <w:rPr>
          <w:sz w:val="20"/>
          <w:szCs w:val="20"/>
          <w:u w:val="single"/>
        </w:rPr>
        <w:t xml:space="preserve">Dokumenty niekompletne lub złożone po terminie nie będą uwzględnione w kwalifikacji. </w:t>
      </w:r>
    </w:p>
    <w:p w:rsidR="00AC2EBB" w:rsidRDefault="00833D84">
      <w:pPr>
        <w:pStyle w:val="Points"/>
        <w:numPr>
          <w:ilvl w:val="0"/>
          <w:numId w:val="16"/>
        </w:numPr>
      </w:pPr>
      <w:r>
        <w:rPr>
          <w:rFonts w:eastAsia="Arial Unicode MS" w:cs="Arial Unicode MS"/>
        </w:rPr>
        <w:t>Komisja kwalifikacyjna</w:t>
      </w:r>
    </w:p>
    <w:p w:rsidR="00AC2EBB" w:rsidRDefault="00833D84">
      <w:pPr>
        <w:spacing w:after="0"/>
        <w:jc w:val="both"/>
        <w:rPr>
          <w:sz w:val="20"/>
          <w:szCs w:val="20"/>
        </w:rPr>
      </w:pPr>
      <w:r>
        <w:rPr>
          <w:sz w:val="20"/>
          <w:szCs w:val="20"/>
        </w:rPr>
        <w:t>Kwalifikacji student</w:t>
      </w:r>
      <w:r>
        <w:rPr>
          <w:sz w:val="20"/>
          <w:szCs w:val="20"/>
          <w:lang w:val="es-ES_tradnl"/>
        </w:rPr>
        <w:t>ó</w:t>
      </w:r>
      <w:r>
        <w:rPr>
          <w:sz w:val="20"/>
          <w:szCs w:val="20"/>
        </w:rPr>
        <w:t>w na wyjazdy zagraniczne w ramach programu Erasmus+ dokonuje Wydziałowa Komisja Kwalifikacyjna powołana przez Prodziekana ds. studenckich/Kierownika Jednostki Dydaktycznej, w skład kt</w:t>
      </w:r>
      <w:r>
        <w:rPr>
          <w:sz w:val="20"/>
          <w:szCs w:val="20"/>
          <w:lang w:val="es-ES_tradnl"/>
        </w:rPr>
        <w:t>ó</w:t>
      </w:r>
      <w:r>
        <w:rPr>
          <w:sz w:val="20"/>
          <w:szCs w:val="20"/>
        </w:rPr>
        <w:t>rej wchodzą:</w:t>
      </w:r>
    </w:p>
    <w:p w:rsidR="00AC2EBB" w:rsidRDefault="00AC2EBB">
      <w:pPr>
        <w:spacing w:after="0"/>
        <w:jc w:val="both"/>
        <w:rPr>
          <w:sz w:val="20"/>
          <w:szCs w:val="20"/>
        </w:rPr>
      </w:pPr>
    </w:p>
    <w:p w:rsidR="00AC2EBB" w:rsidRDefault="00833D84">
      <w:pPr>
        <w:spacing w:after="0" w:line="240" w:lineRule="auto"/>
        <w:ind w:left="720"/>
        <w:jc w:val="both"/>
        <w:rPr>
          <w:sz w:val="20"/>
          <w:szCs w:val="20"/>
        </w:rPr>
      </w:pPr>
      <w:r>
        <w:rPr>
          <w:sz w:val="20"/>
          <w:szCs w:val="20"/>
        </w:rPr>
        <w:t>•</w:t>
      </w:r>
      <w:r>
        <w:rPr>
          <w:sz w:val="20"/>
          <w:szCs w:val="20"/>
        </w:rPr>
        <w:tab/>
        <w:t>Pełnomocnik Dziekana ds. współpracy międzynarodowej i program</w:t>
      </w:r>
      <w:r>
        <w:rPr>
          <w:sz w:val="20"/>
          <w:szCs w:val="20"/>
          <w:lang w:val="es-ES_tradnl"/>
        </w:rPr>
        <w:t>ó</w:t>
      </w:r>
      <w:r>
        <w:rPr>
          <w:sz w:val="20"/>
          <w:szCs w:val="20"/>
        </w:rPr>
        <w:t>w badawczych;</w:t>
      </w:r>
    </w:p>
    <w:p w:rsidR="007809EA" w:rsidRDefault="00833D84">
      <w:pPr>
        <w:spacing w:after="0" w:line="240" w:lineRule="auto"/>
        <w:ind w:left="720"/>
        <w:jc w:val="both"/>
        <w:rPr>
          <w:sz w:val="20"/>
          <w:szCs w:val="20"/>
          <w:lang w:val="it-IT"/>
        </w:rPr>
      </w:pPr>
      <w:r>
        <w:rPr>
          <w:sz w:val="20"/>
          <w:szCs w:val="20"/>
        </w:rPr>
        <w:t>•</w:t>
      </w:r>
      <w:r>
        <w:rPr>
          <w:sz w:val="20"/>
          <w:szCs w:val="20"/>
        </w:rPr>
        <w:tab/>
        <w:t xml:space="preserve">Koordynator ds. </w:t>
      </w:r>
      <w:r w:rsidR="007809EA">
        <w:rPr>
          <w:sz w:val="20"/>
          <w:szCs w:val="20"/>
        </w:rPr>
        <w:t>programu erasmus</w:t>
      </w:r>
      <w:r>
        <w:rPr>
          <w:sz w:val="20"/>
          <w:szCs w:val="20"/>
          <w:lang w:val="it-IT"/>
        </w:rPr>
        <w:t>;</w:t>
      </w:r>
    </w:p>
    <w:p w:rsidR="00AC2EBB" w:rsidRDefault="00833D84" w:rsidP="007809EA">
      <w:pPr>
        <w:spacing w:after="0" w:line="240" w:lineRule="auto"/>
        <w:ind w:left="720"/>
        <w:jc w:val="both"/>
        <w:rPr>
          <w:sz w:val="20"/>
          <w:szCs w:val="20"/>
        </w:rPr>
      </w:pPr>
      <w:r>
        <w:rPr>
          <w:sz w:val="20"/>
          <w:szCs w:val="20"/>
        </w:rPr>
        <w:t>•</w:t>
      </w:r>
      <w:r>
        <w:rPr>
          <w:sz w:val="20"/>
          <w:szCs w:val="20"/>
        </w:rPr>
        <w:tab/>
        <w:t>Pełnomocnik Dziekana ds. rozwoju studi</w:t>
      </w:r>
      <w:r>
        <w:rPr>
          <w:sz w:val="20"/>
          <w:szCs w:val="20"/>
          <w:lang w:val="es-ES_tradnl"/>
        </w:rPr>
        <w:t>ó</w:t>
      </w:r>
      <w:r>
        <w:rPr>
          <w:sz w:val="20"/>
          <w:szCs w:val="20"/>
        </w:rPr>
        <w:t>w anglojęzycznych;</w:t>
      </w:r>
    </w:p>
    <w:p w:rsidR="00AC2EBB" w:rsidRDefault="00574C8F">
      <w:pPr>
        <w:spacing w:after="0" w:line="240" w:lineRule="auto"/>
        <w:ind w:left="720"/>
        <w:jc w:val="both"/>
        <w:rPr>
          <w:sz w:val="20"/>
          <w:szCs w:val="20"/>
        </w:rPr>
      </w:pPr>
      <w:r>
        <w:rPr>
          <w:sz w:val="20"/>
          <w:szCs w:val="20"/>
        </w:rPr>
        <w:t>•</w:t>
      </w:r>
      <w:r w:rsidR="00833D84">
        <w:rPr>
          <w:sz w:val="20"/>
          <w:szCs w:val="20"/>
        </w:rPr>
        <w:tab/>
        <w:t>Trzech przedstawicieli samorządu student</w:t>
      </w:r>
      <w:r w:rsidR="00833D84">
        <w:rPr>
          <w:sz w:val="20"/>
          <w:szCs w:val="20"/>
          <w:lang w:val="es-ES_tradnl"/>
        </w:rPr>
        <w:t>ó</w:t>
      </w:r>
      <w:r w:rsidR="00833D84">
        <w:rPr>
          <w:sz w:val="20"/>
          <w:szCs w:val="20"/>
        </w:rPr>
        <w:t>w WNPiSM, z czego dw</w:t>
      </w:r>
      <w:r w:rsidR="00833D84">
        <w:rPr>
          <w:sz w:val="20"/>
          <w:szCs w:val="20"/>
          <w:lang w:val="es-ES_tradnl"/>
        </w:rPr>
        <w:t>ó</w:t>
      </w:r>
      <w:r w:rsidR="00833D84">
        <w:rPr>
          <w:sz w:val="20"/>
          <w:szCs w:val="20"/>
        </w:rPr>
        <w:t>ch reprezentuje student</w:t>
      </w:r>
      <w:r w:rsidR="00833D84">
        <w:rPr>
          <w:sz w:val="20"/>
          <w:szCs w:val="20"/>
          <w:lang w:val="es-ES_tradnl"/>
        </w:rPr>
        <w:t>ó</w:t>
      </w:r>
      <w:r w:rsidR="00833D84">
        <w:rPr>
          <w:sz w:val="20"/>
          <w:szCs w:val="20"/>
        </w:rPr>
        <w:t>w z kierunk</w:t>
      </w:r>
      <w:r w:rsidR="00833D84">
        <w:rPr>
          <w:sz w:val="20"/>
          <w:szCs w:val="20"/>
          <w:lang w:val="es-ES_tradnl"/>
        </w:rPr>
        <w:t>ó</w:t>
      </w:r>
      <w:r w:rsidR="00833D84">
        <w:rPr>
          <w:sz w:val="20"/>
          <w:szCs w:val="20"/>
        </w:rPr>
        <w:t>w    polskojęzycznych, a jeden z kierunk</w:t>
      </w:r>
      <w:r w:rsidR="00833D84">
        <w:rPr>
          <w:sz w:val="20"/>
          <w:szCs w:val="20"/>
          <w:lang w:val="es-ES_tradnl"/>
        </w:rPr>
        <w:t>ó</w:t>
      </w:r>
      <w:r w:rsidR="00833D84">
        <w:rPr>
          <w:sz w:val="20"/>
          <w:szCs w:val="20"/>
        </w:rPr>
        <w:t>w anglojęzycznych.</w:t>
      </w:r>
    </w:p>
    <w:p w:rsidR="00AC2EBB" w:rsidRDefault="00AC2EBB" w:rsidP="007809EA">
      <w:pPr>
        <w:spacing w:after="0" w:line="240" w:lineRule="auto"/>
        <w:jc w:val="both"/>
        <w:rPr>
          <w:sz w:val="20"/>
          <w:szCs w:val="20"/>
        </w:rPr>
      </w:pPr>
    </w:p>
    <w:p w:rsidR="00AC2EBB" w:rsidRDefault="00833D84">
      <w:pPr>
        <w:spacing w:after="0" w:line="240" w:lineRule="auto"/>
        <w:jc w:val="both"/>
        <w:rPr>
          <w:sz w:val="20"/>
          <w:szCs w:val="20"/>
        </w:rPr>
      </w:pPr>
      <w:r>
        <w:rPr>
          <w:sz w:val="20"/>
          <w:szCs w:val="20"/>
        </w:rPr>
        <w:t>Komisja zastrzega sobie prawo naniesienia zmian/poprawek do zasad w związku z możliwymi nowymi regulacjami na poziomie uniwersyteckim.</w:t>
      </w:r>
    </w:p>
    <w:p w:rsidR="00AC2EBB" w:rsidRDefault="00833D84">
      <w:pPr>
        <w:pStyle w:val="Points"/>
        <w:numPr>
          <w:ilvl w:val="0"/>
          <w:numId w:val="2"/>
        </w:numPr>
      </w:pPr>
      <w:r>
        <w:rPr>
          <w:rFonts w:eastAsia="Arial Unicode MS" w:cs="Arial Unicode MS"/>
        </w:rPr>
        <w:t xml:space="preserve">Kryteria kwalifikacji </w:t>
      </w:r>
    </w:p>
    <w:p w:rsidR="00AC2EBB" w:rsidRDefault="00833D84">
      <w:pPr>
        <w:spacing w:after="0"/>
        <w:jc w:val="both"/>
        <w:rPr>
          <w:sz w:val="20"/>
          <w:szCs w:val="20"/>
        </w:rPr>
      </w:pPr>
      <w:r>
        <w:rPr>
          <w:sz w:val="20"/>
          <w:szCs w:val="20"/>
        </w:rPr>
        <w:t>Ocena każdego wniosku dokonywana przez Wydziałową Komisję Kwalifikacyjną obejmuje następujące kryteria:</w:t>
      </w:r>
      <w:r>
        <w:rPr>
          <w:sz w:val="20"/>
          <w:szCs w:val="20"/>
        </w:rPr>
        <w:br/>
      </w:r>
    </w:p>
    <w:p w:rsidR="00AC2EBB" w:rsidRDefault="00833D84" w:rsidP="00187C50">
      <w:pPr>
        <w:pStyle w:val="Akapitzlist"/>
        <w:numPr>
          <w:ilvl w:val="0"/>
          <w:numId w:val="18"/>
        </w:numPr>
        <w:spacing w:after="0"/>
        <w:rPr>
          <w:sz w:val="20"/>
          <w:szCs w:val="20"/>
        </w:rPr>
      </w:pPr>
      <w:r>
        <w:rPr>
          <w:sz w:val="20"/>
          <w:szCs w:val="20"/>
        </w:rPr>
        <w:t xml:space="preserve">średnia ocen studenta </w:t>
      </w:r>
    </w:p>
    <w:p w:rsidR="00AC2EBB" w:rsidRDefault="00833D84">
      <w:pPr>
        <w:pStyle w:val="Akapitzlist"/>
        <w:numPr>
          <w:ilvl w:val="0"/>
          <w:numId w:val="18"/>
        </w:numPr>
        <w:spacing w:after="0"/>
        <w:jc w:val="both"/>
        <w:rPr>
          <w:sz w:val="20"/>
          <w:szCs w:val="20"/>
        </w:rPr>
      </w:pPr>
      <w:r>
        <w:rPr>
          <w:sz w:val="20"/>
          <w:szCs w:val="20"/>
        </w:rPr>
        <w:t>stopień znajomości języka wymaganego przez uczelnię przyjmującą</w:t>
      </w:r>
    </w:p>
    <w:p w:rsidR="00AC2EBB" w:rsidRDefault="00833D84">
      <w:pPr>
        <w:pStyle w:val="Akapitzlist"/>
        <w:numPr>
          <w:ilvl w:val="0"/>
          <w:numId w:val="18"/>
        </w:numPr>
        <w:spacing w:after="0"/>
        <w:jc w:val="both"/>
        <w:rPr>
          <w:sz w:val="20"/>
          <w:szCs w:val="20"/>
        </w:rPr>
      </w:pPr>
      <w:r>
        <w:rPr>
          <w:sz w:val="20"/>
          <w:szCs w:val="20"/>
        </w:rPr>
        <w:t>zaliczenie etapu studi</w:t>
      </w:r>
      <w:r>
        <w:rPr>
          <w:sz w:val="20"/>
          <w:szCs w:val="20"/>
          <w:lang w:val="es-ES_tradnl"/>
        </w:rPr>
        <w:t>ó</w:t>
      </w:r>
      <w:r>
        <w:rPr>
          <w:sz w:val="20"/>
          <w:szCs w:val="20"/>
        </w:rPr>
        <w:t>w</w:t>
      </w:r>
    </w:p>
    <w:p w:rsidR="00AC2EBB" w:rsidRDefault="00833D84">
      <w:pPr>
        <w:pStyle w:val="Akapitzlist"/>
        <w:numPr>
          <w:ilvl w:val="0"/>
          <w:numId w:val="18"/>
        </w:numPr>
        <w:spacing w:after="0"/>
        <w:jc w:val="both"/>
        <w:rPr>
          <w:sz w:val="20"/>
          <w:szCs w:val="20"/>
        </w:rPr>
      </w:pPr>
      <w:r>
        <w:rPr>
          <w:sz w:val="20"/>
          <w:szCs w:val="20"/>
        </w:rPr>
        <w:t>poziom wybranej uczelni</w:t>
      </w:r>
    </w:p>
    <w:p w:rsidR="00AC2EBB" w:rsidRDefault="00833D84">
      <w:pPr>
        <w:pStyle w:val="Akapitzlist"/>
        <w:numPr>
          <w:ilvl w:val="0"/>
          <w:numId w:val="18"/>
        </w:numPr>
        <w:spacing w:after="0"/>
        <w:jc w:val="both"/>
        <w:rPr>
          <w:sz w:val="20"/>
          <w:szCs w:val="20"/>
        </w:rPr>
      </w:pPr>
      <w:r>
        <w:rPr>
          <w:sz w:val="20"/>
          <w:szCs w:val="20"/>
        </w:rPr>
        <w:t>spełnienie dodatkowych wymog</w:t>
      </w:r>
      <w:r>
        <w:rPr>
          <w:sz w:val="20"/>
          <w:szCs w:val="20"/>
          <w:lang w:val="es-ES_tradnl"/>
        </w:rPr>
        <w:t>ó</w:t>
      </w:r>
      <w:r>
        <w:rPr>
          <w:sz w:val="20"/>
          <w:szCs w:val="20"/>
        </w:rPr>
        <w:t>w wskazanych przez w</w:t>
      </w:r>
      <w:r w:rsidR="00187C50">
        <w:rPr>
          <w:sz w:val="20"/>
          <w:szCs w:val="20"/>
        </w:rPr>
        <w:t>ybrane</w:t>
      </w:r>
      <w:r>
        <w:rPr>
          <w:sz w:val="20"/>
          <w:szCs w:val="20"/>
        </w:rPr>
        <w:t xml:space="preserve"> uczelni</w:t>
      </w:r>
      <w:r w:rsidR="00187C50">
        <w:rPr>
          <w:sz w:val="20"/>
          <w:szCs w:val="20"/>
        </w:rPr>
        <w:t>e</w:t>
      </w:r>
    </w:p>
    <w:p w:rsidR="00AC2EBB" w:rsidRDefault="00833D84">
      <w:pPr>
        <w:pStyle w:val="Akapitzlist"/>
        <w:numPr>
          <w:ilvl w:val="0"/>
          <w:numId w:val="18"/>
        </w:numPr>
        <w:spacing w:after="0"/>
        <w:jc w:val="both"/>
        <w:rPr>
          <w:sz w:val="20"/>
          <w:szCs w:val="20"/>
        </w:rPr>
      </w:pPr>
      <w:r>
        <w:rPr>
          <w:sz w:val="20"/>
          <w:szCs w:val="20"/>
        </w:rPr>
        <w:t>uzasadnienie wyboru uczelni</w:t>
      </w:r>
    </w:p>
    <w:p w:rsidR="00AC2EBB" w:rsidRPr="004A728C" w:rsidRDefault="00833D84" w:rsidP="00EF260E">
      <w:pPr>
        <w:pStyle w:val="Akapitzlist"/>
        <w:numPr>
          <w:ilvl w:val="0"/>
          <w:numId w:val="18"/>
        </w:numPr>
        <w:spacing w:after="0"/>
        <w:jc w:val="both"/>
        <w:rPr>
          <w:sz w:val="20"/>
          <w:szCs w:val="20"/>
          <w:lang w:val="it-IT"/>
        </w:rPr>
      </w:pPr>
      <w:r w:rsidRPr="004A728C">
        <w:rPr>
          <w:sz w:val="20"/>
          <w:szCs w:val="20"/>
        </w:rPr>
        <w:t>kompetencje społeczne</w:t>
      </w:r>
    </w:p>
    <w:p w:rsidR="00AC2EBB" w:rsidRDefault="00833D84">
      <w:pPr>
        <w:pStyle w:val="Akapitzlist"/>
        <w:numPr>
          <w:ilvl w:val="0"/>
          <w:numId w:val="18"/>
        </w:numPr>
        <w:spacing w:after="0"/>
        <w:jc w:val="both"/>
        <w:rPr>
          <w:sz w:val="20"/>
          <w:szCs w:val="20"/>
        </w:rPr>
      </w:pPr>
      <w:r>
        <w:rPr>
          <w:sz w:val="20"/>
          <w:szCs w:val="20"/>
        </w:rPr>
        <w:t>aktywność naukowo-organizacyjna</w:t>
      </w:r>
    </w:p>
    <w:p w:rsidR="00AC2EBB" w:rsidRDefault="00833D84">
      <w:pPr>
        <w:pStyle w:val="Akapitzlist"/>
        <w:numPr>
          <w:ilvl w:val="0"/>
          <w:numId w:val="18"/>
        </w:numPr>
        <w:spacing w:after="0"/>
        <w:jc w:val="both"/>
        <w:rPr>
          <w:sz w:val="20"/>
          <w:szCs w:val="20"/>
        </w:rPr>
      </w:pPr>
      <w:r>
        <w:rPr>
          <w:sz w:val="20"/>
          <w:szCs w:val="20"/>
        </w:rPr>
        <w:t>udział w poprzednich edycjach programu Erasmus+ (pierwszeństwo mają kandydaci ubiegający się o stypendium po raz pierwszy)</w:t>
      </w:r>
    </w:p>
    <w:p w:rsidR="00AC2EBB" w:rsidRDefault="00833D84">
      <w:pPr>
        <w:pStyle w:val="Akapitzlist"/>
        <w:numPr>
          <w:ilvl w:val="0"/>
          <w:numId w:val="18"/>
        </w:numPr>
        <w:spacing w:after="0"/>
        <w:jc w:val="both"/>
        <w:rPr>
          <w:sz w:val="20"/>
          <w:szCs w:val="20"/>
        </w:rPr>
      </w:pPr>
      <w:r>
        <w:rPr>
          <w:sz w:val="20"/>
          <w:szCs w:val="20"/>
        </w:rPr>
        <w:t>opinia kierownika studi</w:t>
      </w:r>
      <w:r>
        <w:rPr>
          <w:sz w:val="20"/>
          <w:szCs w:val="20"/>
          <w:lang w:val="es-ES_tradnl"/>
        </w:rPr>
        <w:t>ó</w:t>
      </w:r>
      <w:r>
        <w:rPr>
          <w:sz w:val="20"/>
          <w:szCs w:val="20"/>
        </w:rPr>
        <w:t>w (jeśli dotyczy)</w:t>
      </w:r>
    </w:p>
    <w:p w:rsidR="007809EA" w:rsidRDefault="007809EA" w:rsidP="007809EA">
      <w:pPr>
        <w:spacing w:after="0"/>
        <w:jc w:val="both"/>
        <w:rPr>
          <w:sz w:val="20"/>
          <w:szCs w:val="20"/>
        </w:rPr>
      </w:pPr>
    </w:p>
    <w:p w:rsidR="007809EA" w:rsidRPr="007809EA" w:rsidRDefault="007809EA" w:rsidP="007809EA">
      <w:pPr>
        <w:spacing w:after="0"/>
        <w:jc w:val="both"/>
        <w:rPr>
          <w:sz w:val="20"/>
          <w:szCs w:val="20"/>
        </w:rPr>
      </w:pPr>
      <w:r>
        <w:rPr>
          <w:sz w:val="20"/>
          <w:szCs w:val="20"/>
        </w:rPr>
        <w:t xml:space="preserve">Dodatkowo na wyjazdy do części uczelni (oznaczonych * w tabeli z ofertą miejsc) wprowadza się dodatkowe kryterium kwalifikacyjne – umiejętność pisania tekstów akademickich. Szczegółowe wymagania oraz intrukcje do aplikowania do uczelni z ww. kryterium są dostępne w sekcji </w:t>
      </w:r>
      <w:r>
        <w:rPr>
          <w:color w:val="0070C0"/>
          <w:sz w:val="20"/>
          <w:szCs w:val="20"/>
          <w:u w:color="0070C0"/>
        </w:rPr>
        <w:t xml:space="preserve"> wymagane dokumenty</w:t>
      </w:r>
    </w:p>
    <w:p w:rsidR="00AC2EBB" w:rsidRDefault="00833D84">
      <w:pPr>
        <w:spacing w:after="0"/>
        <w:jc w:val="both"/>
        <w:rPr>
          <w:sz w:val="20"/>
          <w:szCs w:val="20"/>
        </w:rPr>
      </w:pPr>
      <w:r>
        <w:rPr>
          <w:sz w:val="20"/>
          <w:szCs w:val="20"/>
          <w:u w:val="single"/>
        </w:rPr>
        <w:lastRenderedPageBreak/>
        <w:t>Komisja zastrzega sobie prawo nieprzyznania wyjazd</w:t>
      </w:r>
      <w:r>
        <w:rPr>
          <w:sz w:val="20"/>
          <w:szCs w:val="20"/>
          <w:u w:val="single"/>
          <w:lang w:val="es-ES_tradnl"/>
        </w:rPr>
        <w:t>ó</w:t>
      </w:r>
      <w:r>
        <w:rPr>
          <w:sz w:val="20"/>
          <w:szCs w:val="20"/>
          <w:u w:val="single"/>
        </w:rPr>
        <w:t>w wszystkim aplikującym studentom oraz niewypełnienia limitu miejsc</w:t>
      </w:r>
      <w:r>
        <w:rPr>
          <w:sz w:val="20"/>
          <w:szCs w:val="20"/>
        </w:rPr>
        <w:t>.</w:t>
      </w:r>
    </w:p>
    <w:p w:rsidR="00AC2EBB" w:rsidRDefault="00AC2EBB">
      <w:pPr>
        <w:spacing w:after="0"/>
        <w:jc w:val="both"/>
        <w:rPr>
          <w:sz w:val="20"/>
          <w:szCs w:val="20"/>
        </w:rPr>
      </w:pPr>
    </w:p>
    <w:p w:rsidR="00574C8F" w:rsidRDefault="00574C8F">
      <w:pPr>
        <w:spacing w:after="0"/>
        <w:jc w:val="both"/>
        <w:rPr>
          <w:sz w:val="20"/>
          <w:szCs w:val="20"/>
        </w:rPr>
      </w:pPr>
    </w:p>
    <w:p w:rsidR="00AC2EBB" w:rsidRDefault="00833D84">
      <w:pPr>
        <w:pStyle w:val="Points"/>
        <w:numPr>
          <w:ilvl w:val="0"/>
          <w:numId w:val="19"/>
        </w:numPr>
      </w:pPr>
      <w:r>
        <w:rPr>
          <w:rFonts w:eastAsia="Arial Unicode MS" w:cs="Arial Unicode MS"/>
        </w:rPr>
        <w:t>Wyniki kwalifikacji</w:t>
      </w:r>
    </w:p>
    <w:p w:rsidR="00AC2EBB" w:rsidRDefault="00833D84">
      <w:pPr>
        <w:spacing w:after="0"/>
        <w:jc w:val="both"/>
        <w:rPr>
          <w:i/>
          <w:iCs/>
          <w:sz w:val="20"/>
          <w:szCs w:val="20"/>
        </w:rPr>
      </w:pPr>
      <w:r>
        <w:rPr>
          <w:sz w:val="20"/>
          <w:szCs w:val="20"/>
        </w:rPr>
        <w:t>Wydziałowa Komisja Kwalifikacyjna ogłosi na stronie internetowej WNPiSM listę os</w:t>
      </w:r>
      <w:r>
        <w:rPr>
          <w:sz w:val="20"/>
          <w:szCs w:val="20"/>
          <w:lang w:val="es-ES_tradnl"/>
        </w:rPr>
        <w:t>ó</w:t>
      </w:r>
      <w:r>
        <w:rPr>
          <w:sz w:val="20"/>
          <w:szCs w:val="20"/>
        </w:rPr>
        <w:t xml:space="preserve">b wstępnie zakwalifikowanych na wyjazd nie później niż </w:t>
      </w:r>
      <w:r w:rsidR="004A728C">
        <w:rPr>
          <w:b/>
          <w:bCs/>
          <w:sz w:val="20"/>
          <w:szCs w:val="20"/>
        </w:rPr>
        <w:t>2</w:t>
      </w:r>
      <w:r w:rsidR="007809EA">
        <w:rPr>
          <w:b/>
          <w:bCs/>
          <w:sz w:val="20"/>
          <w:szCs w:val="20"/>
        </w:rPr>
        <w:t>1.03.2022</w:t>
      </w:r>
      <w:r>
        <w:rPr>
          <w:b/>
          <w:bCs/>
          <w:sz w:val="20"/>
          <w:szCs w:val="20"/>
        </w:rPr>
        <w:t>.</w:t>
      </w:r>
    </w:p>
    <w:p w:rsidR="00AC2EBB" w:rsidRDefault="00833D84">
      <w:pPr>
        <w:spacing w:after="0"/>
        <w:jc w:val="both"/>
        <w:rPr>
          <w:sz w:val="20"/>
          <w:szCs w:val="20"/>
        </w:rPr>
      </w:pPr>
      <w:r>
        <w:rPr>
          <w:sz w:val="20"/>
          <w:szCs w:val="20"/>
        </w:rPr>
        <w:t xml:space="preserve">Każda osoba zakwalifikowana na wyjazd jest osobą </w:t>
      </w:r>
      <w:r>
        <w:rPr>
          <w:sz w:val="20"/>
          <w:szCs w:val="20"/>
          <w:u w:val="single"/>
        </w:rPr>
        <w:t>wstępnie</w:t>
      </w:r>
      <w:r>
        <w:rPr>
          <w:sz w:val="20"/>
          <w:szCs w:val="20"/>
        </w:rPr>
        <w:t xml:space="preserve"> zakwalifikowaną do czasu pisemnego potwierdzenia przez uczelnię przyjmującą przyjęcia na studia </w:t>
      </w:r>
      <w:r>
        <w:rPr>
          <w:sz w:val="20"/>
          <w:szCs w:val="20"/>
          <w:u w:val="single"/>
        </w:rPr>
        <w:t>oraz</w:t>
      </w:r>
      <w:r>
        <w:rPr>
          <w:sz w:val="20"/>
          <w:szCs w:val="20"/>
        </w:rPr>
        <w:t xml:space="preserve"> do czasu potwierdzenia finansowania na Uniwersytecie Warszawskim oraz podpisania umowy stypendialnej z Uniwersytetem Warszawskim (UW).</w:t>
      </w:r>
    </w:p>
    <w:p w:rsidR="00AC2EBB" w:rsidRDefault="00AC2EBB">
      <w:pPr>
        <w:spacing w:after="0"/>
        <w:jc w:val="both"/>
        <w:rPr>
          <w:sz w:val="20"/>
          <w:szCs w:val="20"/>
        </w:rPr>
      </w:pPr>
    </w:p>
    <w:p w:rsidR="00AC2EBB" w:rsidRDefault="00AC2EBB">
      <w:pPr>
        <w:spacing w:after="0"/>
        <w:jc w:val="both"/>
        <w:rPr>
          <w:sz w:val="20"/>
          <w:szCs w:val="20"/>
        </w:rPr>
      </w:pPr>
    </w:p>
    <w:p w:rsidR="00AC2EBB" w:rsidRDefault="00833D84">
      <w:pPr>
        <w:pStyle w:val="Points"/>
        <w:numPr>
          <w:ilvl w:val="0"/>
          <w:numId w:val="2"/>
        </w:numPr>
      </w:pPr>
      <w:r>
        <w:rPr>
          <w:rFonts w:eastAsia="Arial Unicode MS" w:cs="Arial Unicode MS"/>
        </w:rPr>
        <w:t xml:space="preserve">Warunkowość wyjazdu </w:t>
      </w:r>
    </w:p>
    <w:p w:rsidR="00AC2EBB" w:rsidRDefault="00833D84">
      <w:pPr>
        <w:spacing w:after="0"/>
        <w:jc w:val="both"/>
        <w:rPr>
          <w:sz w:val="20"/>
          <w:szCs w:val="20"/>
        </w:rPr>
      </w:pPr>
      <w:r>
        <w:rPr>
          <w:sz w:val="20"/>
          <w:szCs w:val="20"/>
        </w:rPr>
        <w:t>Przyznana mobilność jest warunkowa, tj. wyjazd uzależniony będzie od rozliczenia etapu studi</w:t>
      </w:r>
      <w:r>
        <w:rPr>
          <w:sz w:val="20"/>
          <w:szCs w:val="20"/>
          <w:lang w:val="es-ES_tradnl"/>
        </w:rPr>
        <w:t>ó</w:t>
      </w:r>
      <w:r w:rsidR="00574C8F">
        <w:rPr>
          <w:sz w:val="20"/>
          <w:szCs w:val="20"/>
        </w:rPr>
        <w:t>w (roku akad. 2022/2023</w:t>
      </w:r>
      <w:r>
        <w:rPr>
          <w:sz w:val="20"/>
          <w:szCs w:val="20"/>
        </w:rPr>
        <w:t xml:space="preserve">). </w:t>
      </w:r>
    </w:p>
    <w:p w:rsidR="00AC2EBB" w:rsidRDefault="00833D84">
      <w:pPr>
        <w:spacing w:after="0"/>
        <w:jc w:val="both"/>
        <w:rPr>
          <w:sz w:val="20"/>
          <w:szCs w:val="20"/>
        </w:rPr>
      </w:pPr>
      <w:r w:rsidRPr="00C40971">
        <w:rPr>
          <w:spacing w:val="-1"/>
          <w:sz w:val="20"/>
          <w:szCs w:val="20"/>
          <w:lang w:val="pl-PL"/>
        </w:rPr>
        <w:t>Student mo</w:t>
      </w:r>
      <w:r>
        <w:rPr>
          <w:spacing w:val="-1"/>
          <w:sz w:val="20"/>
          <w:szCs w:val="20"/>
        </w:rPr>
        <w:t>że wyjechać tylko z rozliczonymi przedmiotami. W wyjątkowych</w:t>
      </w:r>
      <w:r>
        <w:rPr>
          <w:sz w:val="20"/>
          <w:szCs w:val="20"/>
        </w:rPr>
        <w:t xml:space="preserve"> przypadkach student może wyjechać z niezaliczonym </w:t>
      </w:r>
      <w:r>
        <w:rPr>
          <w:sz w:val="20"/>
          <w:szCs w:val="20"/>
          <w:u w:val="single"/>
        </w:rPr>
        <w:t>jednym</w:t>
      </w:r>
      <w:r>
        <w:rPr>
          <w:sz w:val="20"/>
          <w:szCs w:val="20"/>
        </w:rPr>
        <w:t xml:space="preserve"> przedmiotem i warunkowym wpisem na kolejny rok studi</w:t>
      </w:r>
      <w:r>
        <w:rPr>
          <w:sz w:val="20"/>
          <w:szCs w:val="20"/>
          <w:lang w:val="es-ES_tradnl"/>
        </w:rPr>
        <w:t>ó</w:t>
      </w:r>
      <w:r>
        <w:rPr>
          <w:sz w:val="20"/>
          <w:szCs w:val="20"/>
        </w:rPr>
        <w:t>w pod warunkiem otrzymania (łącznie): 1) zgody Pełnomocnika Dziekana ds. współpracy międzynarodowej i program</w:t>
      </w:r>
      <w:r>
        <w:rPr>
          <w:sz w:val="20"/>
          <w:szCs w:val="20"/>
          <w:lang w:val="es-ES_tradnl"/>
        </w:rPr>
        <w:t>ó</w:t>
      </w:r>
      <w:r>
        <w:rPr>
          <w:sz w:val="20"/>
          <w:szCs w:val="20"/>
        </w:rPr>
        <w:t>w badawczych 2) zgody kierownika studi</w:t>
      </w:r>
      <w:r>
        <w:rPr>
          <w:sz w:val="20"/>
          <w:szCs w:val="20"/>
          <w:lang w:val="es-ES_tradnl"/>
        </w:rPr>
        <w:t>ó</w:t>
      </w:r>
      <w:r>
        <w:rPr>
          <w:sz w:val="20"/>
          <w:szCs w:val="20"/>
        </w:rPr>
        <w:t xml:space="preserve">w oraz 2) zgody Koordynatora ds. mobilności. </w:t>
      </w:r>
    </w:p>
    <w:p w:rsidR="00AC2EBB" w:rsidRDefault="00833D84">
      <w:pPr>
        <w:pStyle w:val="Points"/>
        <w:numPr>
          <w:ilvl w:val="0"/>
          <w:numId w:val="2"/>
        </w:numPr>
      </w:pPr>
      <w:r>
        <w:rPr>
          <w:rFonts w:eastAsia="Arial Unicode MS" w:cs="Arial Unicode MS"/>
        </w:rPr>
        <w:t>Przedłużenia mobilności</w:t>
      </w:r>
    </w:p>
    <w:p w:rsidR="00AC2EBB" w:rsidRDefault="00833D84">
      <w:pPr>
        <w:spacing w:after="0"/>
        <w:jc w:val="both"/>
        <w:rPr>
          <w:sz w:val="20"/>
          <w:szCs w:val="20"/>
        </w:rPr>
      </w:pPr>
      <w:r>
        <w:rPr>
          <w:sz w:val="20"/>
          <w:szCs w:val="20"/>
        </w:rPr>
        <w:t>Istnieje możliwość przedłużenia pobytu na uczelni przyjmującej na wniosek studenta pod warunkiem uzyskania uprzedniej zgody (łącznie): 1) promotora pracy dyplomowej, 2) kierownika studi</w:t>
      </w:r>
      <w:r>
        <w:rPr>
          <w:sz w:val="20"/>
          <w:szCs w:val="20"/>
          <w:lang w:val="es-ES_tradnl"/>
        </w:rPr>
        <w:t>ó</w:t>
      </w:r>
      <w:r>
        <w:rPr>
          <w:sz w:val="20"/>
          <w:szCs w:val="20"/>
        </w:rPr>
        <w:t>w oraz 3) Koordynatora ds. mobilności.</w:t>
      </w:r>
    </w:p>
    <w:p w:rsidR="00AC2EBB" w:rsidRDefault="00833D84">
      <w:pPr>
        <w:spacing w:after="0"/>
        <w:jc w:val="both"/>
        <w:rPr>
          <w:sz w:val="20"/>
          <w:szCs w:val="20"/>
        </w:rPr>
      </w:pPr>
      <w:r>
        <w:rPr>
          <w:sz w:val="20"/>
          <w:szCs w:val="20"/>
        </w:rPr>
        <w:t>Kierownik studi</w:t>
      </w:r>
      <w:r>
        <w:rPr>
          <w:sz w:val="20"/>
          <w:szCs w:val="20"/>
          <w:lang w:val="es-ES_tradnl"/>
        </w:rPr>
        <w:t>ó</w:t>
      </w:r>
      <w:r>
        <w:rPr>
          <w:sz w:val="20"/>
          <w:szCs w:val="20"/>
        </w:rPr>
        <w:t>w może wyznaczyć różnice programowe do realizacji przez student</w:t>
      </w:r>
      <w:r>
        <w:rPr>
          <w:sz w:val="20"/>
          <w:szCs w:val="20"/>
          <w:lang w:val="es-ES_tradnl"/>
        </w:rPr>
        <w:t>ó</w:t>
      </w:r>
      <w:r>
        <w:rPr>
          <w:sz w:val="20"/>
          <w:szCs w:val="20"/>
        </w:rPr>
        <w:t>w przedłużających mobilność, niezależnie od realizowanej liczby punkt</w:t>
      </w:r>
      <w:r>
        <w:rPr>
          <w:sz w:val="20"/>
          <w:szCs w:val="20"/>
          <w:lang w:val="es-ES_tradnl"/>
        </w:rPr>
        <w:t>ó</w:t>
      </w:r>
      <w:r w:rsidRPr="00C40971">
        <w:rPr>
          <w:sz w:val="20"/>
          <w:szCs w:val="20"/>
          <w:lang w:val="pl-PL"/>
        </w:rPr>
        <w:t>w ECTS.</w:t>
      </w:r>
    </w:p>
    <w:p w:rsidR="00AC2EBB" w:rsidRDefault="00833D84">
      <w:pPr>
        <w:pStyle w:val="Points"/>
        <w:numPr>
          <w:ilvl w:val="0"/>
          <w:numId w:val="2"/>
        </w:numPr>
      </w:pPr>
      <w:r>
        <w:rPr>
          <w:rFonts w:eastAsia="Arial Unicode MS" w:cs="Arial Unicode MS"/>
        </w:rPr>
        <w:t>Anulowanie wyjazdu</w:t>
      </w:r>
    </w:p>
    <w:p w:rsidR="00AC2EBB" w:rsidRDefault="00833D84">
      <w:pPr>
        <w:spacing w:after="0"/>
        <w:jc w:val="both"/>
        <w:rPr>
          <w:sz w:val="20"/>
          <w:szCs w:val="20"/>
        </w:rPr>
      </w:pPr>
      <w:r>
        <w:rPr>
          <w:sz w:val="20"/>
          <w:szCs w:val="20"/>
        </w:rPr>
        <w:t>Wyjazd zostanie anulowany jeśli w momencie wyjazdu student:</w:t>
      </w:r>
    </w:p>
    <w:p w:rsidR="00187C50" w:rsidRDefault="00833D84" w:rsidP="00187C50">
      <w:pPr>
        <w:pStyle w:val="Akapitzlist"/>
        <w:numPr>
          <w:ilvl w:val="0"/>
          <w:numId w:val="21"/>
        </w:numPr>
        <w:spacing w:after="0"/>
        <w:rPr>
          <w:sz w:val="20"/>
          <w:szCs w:val="20"/>
        </w:rPr>
      </w:pPr>
      <w:r w:rsidRPr="00187C50">
        <w:rPr>
          <w:sz w:val="20"/>
          <w:szCs w:val="20"/>
        </w:rPr>
        <w:t>Powtarza etap studi</w:t>
      </w:r>
      <w:r w:rsidRPr="00187C50">
        <w:rPr>
          <w:sz w:val="20"/>
          <w:szCs w:val="20"/>
          <w:lang w:val="es-ES_tradnl"/>
        </w:rPr>
        <w:t>ó</w:t>
      </w:r>
      <w:r w:rsidRPr="00187C50">
        <w:rPr>
          <w:sz w:val="20"/>
          <w:szCs w:val="20"/>
        </w:rPr>
        <w:t>w</w:t>
      </w:r>
    </w:p>
    <w:p w:rsidR="00AC2EBB" w:rsidRPr="00187C50" w:rsidRDefault="00833D84" w:rsidP="00DD47C2">
      <w:pPr>
        <w:pStyle w:val="Akapitzlist"/>
        <w:numPr>
          <w:ilvl w:val="0"/>
          <w:numId w:val="21"/>
        </w:numPr>
        <w:spacing w:after="0"/>
        <w:jc w:val="both"/>
        <w:rPr>
          <w:sz w:val="20"/>
          <w:szCs w:val="20"/>
        </w:rPr>
      </w:pPr>
      <w:r w:rsidRPr="00187C50">
        <w:rPr>
          <w:sz w:val="20"/>
          <w:szCs w:val="20"/>
        </w:rPr>
        <w:t>Posiada więcej niż jeden warunek lub nie spełnił kryteri</w:t>
      </w:r>
      <w:r w:rsidRPr="00187C50">
        <w:rPr>
          <w:sz w:val="20"/>
          <w:szCs w:val="20"/>
          <w:lang w:val="es-ES_tradnl"/>
        </w:rPr>
        <w:t>ó</w:t>
      </w:r>
      <w:r w:rsidRPr="00187C50">
        <w:rPr>
          <w:sz w:val="20"/>
          <w:szCs w:val="20"/>
        </w:rPr>
        <w:t>w wyjazdu z jednym warunkiem (zob. punkt 10. Regulaminu)</w:t>
      </w:r>
    </w:p>
    <w:p w:rsidR="00AC2EBB" w:rsidRDefault="00833D84">
      <w:pPr>
        <w:pStyle w:val="Akapitzlist"/>
        <w:numPr>
          <w:ilvl w:val="0"/>
          <w:numId w:val="21"/>
        </w:numPr>
        <w:spacing w:after="0"/>
        <w:jc w:val="both"/>
        <w:rPr>
          <w:sz w:val="20"/>
          <w:szCs w:val="20"/>
        </w:rPr>
      </w:pPr>
      <w:r>
        <w:rPr>
          <w:sz w:val="20"/>
          <w:szCs w:val="20"/>
        </w:rPr>
        <w:t>Jest urlopowany</w:t>
      </w:r>
    </w:p>
    <w:p w:rsidR="00AC2EBB" w:rsidRDefault="00833D84">
      <w:pPr>
        <w:pStyle w:val="Akapitzlist"/>
        <w:numPr>
          <w:ilvl w:val="0"/>
          <w:numId w:val="21"/>
        </w:numPr>
        <w:spacing w:after="0"/>
        <w:jc w:val="both"/>
        <w:rPr>
          <w:sz w:val="20"/>
          <w:szCs w:val="20"/>
        </w:rPr>
      </w:pPr>
      <w:r>
        <w:rPr>
          <w:sz w:val="20"/>
          <w:szCs w:val="20"/>
        </w:rPr>
        <w:t>Nie posiada statusu studenta UW</w:t>
      </w:r>
    </w:p>
    <w:p w:rsidR="00AC2EBB" w:rsidRDefault="00833D84">
      <w:pPr>
        <w:pStyle w:val="Akapitzlist"/>
        <w:numPr>
          <w:ilvl w:val="0"/>
          <w:numId w:val="21"/>
        </w:numPr>
        <w:spacing w:after="0"/>
        <w:jc w:val="both"/>
        <w:rPr>
          <w:sz w:val="20"/>
          <w:szCs w:val="20"/>
        </w:rPr>
      </w:pPr>
      <w:r>
        <w:rPr>
          <w:sz w:val="20"/>
          <w:szCs w:val="20"/>
        </w:rPr>
        <w:t>Nie podpisał umowy stypendialnej w BWZ UW</w:t>
      </w:r>
    </w:p>
    <w:p w:rsidR="00AC2EBB" w:rsidRDefault="00833D84">
      <w:pPr>
        <w:pStyle w:val="Points"/>
        <w:numPr>
          <w:ilvl w:val="0"/>
          <w:numId w:val="22"/>
        </w:numPr>
      </w:pPr>
      <w:r>
        <w:rPr>
          <w:rFonts w:eastAsia="Arial Unicode MS" w:cs="Arial Unicode MS"/>
        </w:rPr>
        <w:t>Warunki kwalifikacji student</w:t>
      </w:r>
      <w:r>
        <w:rPr>
          <w:rFonts w:eastAsia="Arial Unicode MS" w:cs="Arial Unicode MS"/>
          <w:lang w:val="es-ES_tradnl"/>
        </w:rPr>
        <w:t>ó</w:t>
      </w:r>
      <w:r>
        <w:rPr>
          <w:rFonts w:eastAsia="Arial Unicode MS" w:cs="Arial Unicode MS"/>
        </w:rPr>
        <w:t>w III roku studi</w:t>
      </w:r>
      <w:r>
        <w:rPr>
          <w:rFonts w:eastAsia="Arial Unicode MS" w:cs="Arial Unicode MS"/>
          <w:lang w:val="es-ES_tradnl"/>
        </w:rPr>
        <w:t>ó</w:t>
      </w:r>
      <w:r>
        <w:rPr>
          <w:rFonts w:eastAsia="Arial Unicode MS" w:cs="Arial Unicode MS"/>
        </w:rPr>
        <w:t xml:space="preserve">w I stopnia </w:t>
      </w:r>
    </w:p>
    <w:p w:rsidR="00AC2EBB" w:rsidRDefault="00833D84">
      <w:pPr>
        <w:spacing w:after="0"/>
        <w:jc w:val="both"/>
        <w:rPr>
          <w:sz w:val="20"/>
          <w:szCs w:val="20"/>
        </w:rPr>
      </w:pPr>
      <w:r>
        <w:rPr>
          <w:sz w:val="20"/>
          <w:szCs w:val="20"/>
        </w:rPr>
        <w:t>Studenci III roku studi</w:t>
      </w:r>
      <w:r>
        <w:rPr>
          <w:sz w:val="20"/>
          <w:szCs w:val="20"/>
          <w:lang w:val="es-ES_tradnl"/>
        </w:rPr>
        <w:t>ó</w:t>
      </w:r>
      <w:r>
        <w:rPr>
          <w:sz w:val="20"/>
          <w:szCs w:val="20"/>
        </w:rPr>
        <w:t>w I stopnia mogą warunkowo uczestniczyć w kwalifikacji. Warunkiem wyjazdu jest udokumentowanie przed wyjazdem, że student został przyjęty na studia II stopnia na jednym z kierunk</w:t>
      </w:r>
      <w:r>
        <w:rPr>
          <w:sz w:val="20"/>
          <w:szCs w:val="20"/>
          <w:lang w:val="es-ES_tradnl"/>
        </w:rPr>
        <w:t>ó</w:t>
      </w:r>
      <w:r>
        <w:rPr>
          <w:sz w:val="20"/>
          <w:szCs w:val="20"/>
        </w:rPr>
        <w:t>w administrowanych przez WNPiSM.</w:t>
      </w:r>
    </w:p>
    <w:p w:rsidR="00AC2EBB" w:rsidRDefault="00833D84">
      <w:pPr>
        <w:spacing w:after="0"/>
        <w:jc w:val="both"/>
        <w:rPr>
          <w:sz w:val="20"/>
          <w:szCs w:val="20"/>
        </w:rPr>
      </w:pPr>
      <w:r>
        <w:rPr>
          <w:sz w:val="20"/>
          <w:szCs w:val="20"/>
        </w:rPr>
        <w:t xml:space="preserve">Wyjazd możliwy jest tylko w </w:t>
      </w:r>
      <w:r>
        <w:rPr>
          <w:sz w:val="20"/>
          <w:szCs w:val="20"/>
          <w:u w:val="single"/>
        </w:rPr>
        <w:t>semestrze letnim</w:t>
      </w:r>
      <w:r w:rsidR="00574C8F">
        <w:rPr>
          <w:sz w:val="20"/>
          <w:szCs w:val="20"/>
        </w:rPr>
        <w:t xml:space="preserve"> roku akad. 2022/2023</w:t>
      </w:r>
      <w:r>
        <w:rPr>
          <w:sz w:val="20"/>
          <w:szCs w:val="20"/>
        </w:rPr>
        <w:t>. W uzasadnionych wypadkach Pełnomocnik Dziekana ds. współpracy międzynarodowej i program</w:t>
      </w:r>
      <w:r>
        <w:rPr>
          <w:sz w:val="20"/>
          <w:szCs w:val="20"/>
          <w:lang w:val="es-ES_tradnl"/>
        </w:rPr>
        <w:t>ó</w:t>
      </w:r>
      <w:r>
        <w:rPr>
          <w:sz w:val="20"/>
          <w:szCs w:val="20"/>
        </w:rPr>
        <w:t>w badawczych oraz Koordynator ds. mobilności, po zasię</w:t>
      </w:r>
      <w:r>
        <w:rPr>
          <w:sz w:val="20"/>
          <w:szCs w:val="20"/>
          <w:lang w:val="it-IT"/>
        </w:rPr>
        <w:t>gni</w:t>
      </w:r>
      <w:r>
        <w:rPr>
          <w:sz w:val="20"/>
          <w:szCs w:val="20"/>
        </w:rPr>
        <w:t xml:space="preserve">ęciu opinii Prodziekana ds. Studenckich/Kierownika Jednostki dydaktycznej, mogą udzielić zgody na wyjazd w semestrze zimowym. </w:t>
      </w:r>
    </w:p>
    <w:p w:rsidR="00AC2EBB" w:rsidRDefault="00833D84">
      <w:pPr>
        <w:pStyle w:val="Points"/>
        <w:numPr>
          <w:ilvl w:val="0"/>
          <w:numId w:val="2"/>
        </w:numPr>
      </w:pPr>
      <w:r>
        <w:rPr>
          <w:rFonts w:eastAsia="Arial Unicode MS" w:cs="Arial Unicode MS"/>
        </w:rPr>
        <w:t>Warunki kwalifikacji student</w:t>
      </w:r>
      <w:r>
        <w:rPr>
          <w:rFonts w:eastAsia="Arial Unicode MS" w:cs="Arial Unicode MS"/>
          <w:lang w:val="es-ES_tradnl"/>
        </w:rPr>
        <w:t>ó</w:t>
      </w:r>
      <w:r>
        <w:rPr>
          <w:rFonts w:eastAsia="Arial Unicode MS" w:cs="Arial Unicode MS"/>
        </w:rPr>
        <w:t>w studi</w:t>
      </w:r>
      <w:r>
        <w:rPr>
          <w:rFonts w:eastAsia="Arial Unicode MS" w:cs="Arial Unicode MS"/>
          <w:lang w:val="es-ES_tradnl"/>
        </w:rPr>
        <w:t>ó</w:t>
      </w:r>
      <w:r>
        <w:rPr>
          <w:rFonts w:eastAsia="Arial Unicode MS" w:cs="Arial Unicode MS"/>
        </w:rPr>
        <w:t xml:space="preserve">w III stopnia </w:t>
      </w:r>
    </w:p>
    <w:p w:rsidR="00AC2EBB" w:rsidRDefault="00833D84">
      <w:pPr>
        <w:spacing w:after="0"/>
        <w:jc w:val="both"/>
        <w:rPr>
          <w:sz w:val="20"/>
          <w:szCs w:val="20"/>
        </w:rPr>
      </w:pPr>
      <w:r>
        <w:rPr>
          <w:sz w:val="20"/>
          <w:szCs w:val="20"/>
        </w:rPr>
        <w:t>Uczestnicy Szkół Doktorskich są uprawnieni do udziału w kwalifikacji, o ile:</w:t>
      </w:r>
    </w:p>
    <w:p w:rsidR="00AC2EBB" w:rsidRDefault="00833D84">
      <w:pPr>
        <w:pStyle w:val="Akapitzlist"/>
        <w:numPr>
          <w:ilvl w:val="0"/>
          <w:numId w:val="24"/>
        </w:numPr>
        <w:spacing w:after="0"/>
        <w:jc w:val="both"/>
        <w:rPr>
          <w:sz w:val="20"/>
          <w:szCs w:val="20"/>
        </w:rPr>
      </w:pPr>
      <w:r>
        <w:rPr>
          <w:sz w:val="20"/>
          <w:szCs w:val="20"/>
        </w:rPr>
        <w:t>umowa z uczelnią przyjmującą dotyczy wymiany student</w:t>
      </w:r>
      <w:r>
        <w:rPr>
          <w:sz w:val="20"/>
          <w:szCs w:val="20"/>
          <w:lang w:val="es-ES_tradnl"/>
        </w:rPr>
        <w:t>ó</w:t>
      </w:r>
      <w:r>
        <w:rPr>
          <w:sz w:val="20"/>
          <w:szCs w:val="20"/>
        </w:rPr>
        <w:t>w III stopnia studi</w:t>
      </w:r>
      <w:r>
        <w:rPr>
          <w:sz w:val="20"/>
          <w:szCs w:val="20"/>
          <w:lang w:val="es-ES_tradnl"/>
        </w:rPr>
        <w:t>ó</w:t>
      </w:r>
      <w:r>
        <w:rPr>
          <w:sz w:val="20"/>
          <w:szCs w:val="20"/>
        </w:rPr>
        <w:t>w oraz właściwej dyscypliny naukowej</w:t>
      </w:r>
    </w:p>
    <w:p w:rsidR="00AC2EBB" w:rsidRDefault="00833D84">
      <w:pPr>
        <w:pStyle w:val="Akapitzlist"/>
        <w:numPr>
          <w:ilvl w:val="0"/>
          <w:numId w:val="24"/>
        </w:numPr>
        <w:spacing w:after="0"/>
        <w:jc w:val="both"/>
        <w:rPr>
          <w:sz w:val="20"/>
          <w:szCs w:val="20"/>
        </w:rPr>
      </w:pPr>
      <w:r>
        <w:rPr>
          <w:sz w:val="20"/>
          <w:szCs w:val="20"/>
        </w:rPr>
        <w:t>posiadać będą pisemną zgodę promotora i Dyrektora Szkoły Doktorskiej.</w:t>
      </w:r>
    </w:p>
    <w:p w:rsidR="00AC2EBB" w:rsidRDefault="00833D84">
      <w:pPr>
        <w:spacing w:after="0"/>
        <w:jc w:val="both"/>
        <w:rPr>
          <w:sz w:val="20"/>
          <w:szCs w:val="20"/>
        </w:rPr>
      </w:pPr>
      <w:r>
        <w:rPr>
          <w:sz w:val="20"/>
          <w:szCs w:val="20"/>
        </w:rPr>
        <w:t>Doktoranci mogą uczestniczyć w projekcie badawczym, muszą jednak podczas pobytu w uczelni zagranicznej uczęszczać na zajęcia i uzyskać wymaganą liczbę punkt</w:t>
      </w:r>
      <w:r>
        <w:rPr>
          <w:sz w:val="20"/>
          <w:szCs w:val="20"/>
          <w:lang w:val="es-ES_tradnl"/>
        </w:rPr>
        <w:t>ó</w:t>
      </w:r>
      <w:r>
        <w:rPr>
          <w:sz w:val="20"/>
          <w:szCs w:val="20"/>
        </w:rPr>
        <w:t xml:space="preserve">w ECTS uzgodnioną </w:t>
      </w:r>
      <w:r>
        <w:rPr>
          <w:sz w:val="20"/>
          <w:szCs w:val="20"/>
          <w:lang w:val="it-IT"/>
        </w:rPr>
        <w:t>na pi</w:t>
      </w:r>
      <w:r>
        <w:rPr>
          <w:sz w:val="20"/>
          <w:szCs w:val="20"/>
        </w:rPr>
        <w:t>śmie z promotorem naukowym i Dyrektorem Szkoły Doktorskiej (jeżeli dotyczy) oraz między uczelniami. Minimalna liczba punkt</w:t>
      </w:r>
      <w:r>
        <w:rPr>
          <w:sz w:val="20"/>
          <w:szCs w:val="20"/>
          <w:lang w:val="es-ES_tradnl"/>
        </w:rPr>
        <w:t>ó</w:t>
      </w:r>
      <w:r>
        <w:rPr>
          <w:sz w:val="20"/>
          <w:szCs w:val="20"/>
        </w:rPr>
        <w:t>w ECTS to co najmniej 10 na semestr.</w:t>
      </w:r>
    </w:p>
    <w:p w:rsidR="00AC2EBB" w:rsidRDefault="00833D84">
      <w:pPr>
        <w:pStyle w:val="Points"/>
        <w:numPr>
          <w:ilvl w:val="0"/>
          <w:numId w:val="25"/>
        </w:numPr>
      </w:pPr>
      <w:r>
        <w:rPr>
          <w:rFonts w:eastAsia="Arial Unicode MS" w:cs="Arial Unicode MS"/>
        </w:rPr>
        <w:t>Warunki kwalifikacji student</w:t>
      </w:r>
      <w:r>
        <w:rPr>
          <w:rFonts w:eastAsia="Arial Unicode MS" w:cs="Arial Unicode MS"/>
          <w:lang w:val="es-ES_tradnl"/>
        </w:rPr>
        <w:t>ó</w:t>
      </w:r>
      <w:r>
        <w:rPr>
          <w:rFonts w:eastAsia="Arial Unicode MS" w:cs="Arial Unicode MS"/>
        </w:rPr>
        <w:t>w posiadających obywatelstwo inne niż państwa UE lub EOG</w:t>
      </w:r>
    </w:p>
    <w:p w:rsidR="00AC2EBB" w:rsidRDefault="00833D84">
      <w:pPr>
        <w:spacing w:after="0"/>
        <w:jc w:val="both"/>
        <w:rPr>
          <w:sz w:val="20"/>
          <w:szCs w:val="20"/>
        </w:rPr>
      </w:pPr>
      <w:r>
        <w:rPr>
          <w:sz w:val="20"/>
          <w:szCs w:val="20"/>
        </w:rPr>
        <w:lastRenderedPageBreak/>
        <w:t xml:space="preserve">Student posiadający obywatelstwo inne niż państwa członkowskiego Unii Europejskiej lub Europejskiego Obszaru Gospodarczego jest  w związku z planowanym pobytem jako uczestnik programu Erasmus+ przed przystąpieniem do kwalifikacji zobowiązany sprawdzić zasady odnoszące się do wjazdu na terytorium państwa przyjmującego. </w:t>
      </w:r>
    </w:p>
    <w:p w:rsidR="00AC2EBB" w:rsidRDefault="00833D84">
      <w:pPr>
        <w:spacing w:after="0"/>
        <w:jc w:val="both"/>
        <w:rPr>
          <w:sz w:val="20"/>
          <w:szCs w:val="20"/>
        </w:rPr>
      </w:pPr>
      <w:r>
        <w:rPr>
          <w:sz w:val="20"/>
          <w:szCs w:val="20"/>
        </w:rPr>
        <w:t>Obowiązkiem zakwalifikowanego studenta jest dopełnienie przed wyjazdem wszelkich zobowiązań wizowych i/lub uzyskanie innych dokument</w:t>
      </w:r>
      <w:r>
        <w:rPr>
          <w:sz w:val="20"/>
          <w:szCs w:val="20"/>
          <w:lang w:val="es-ES_tradnl"/>
        </w:rPr>
        <w:t>ó</w:t>
      </w:r>
      <w:r>
        <w:rPr>
          <w:sz w:val="20"/>
          <w:szCs w:val="20"/>
        </w:rPr>
        <w:t xml:space="preserve">w wymaganych przez państwo przyjmujące. WNPiSM nie bierze udziału w tych działaniach oraz nie ponosi za nie odpowiedzialności. </w:t>
      </w:r>
    </w:p>
    <w:p w:rsidR="00AC2EBB" w:rsidRDefault="00833D84">
      <w:pPr>
        <w:spacing w:after="0"/>
        <w:jc w:val="both"/>
        <w:rPr>
          <w:sz w:val="20"/>
          <w:szCs w:val="20"/>
        </w:rPr>
      </w:pPr>
      <w:r>
        <w:rPr>
          <w:sz w:val="20"/>
          <w:szCs w:val="20"/>
          <w:lang w:val="de-DE"/>
        </w:rPr>
        <w:t>Student</w:t>
      </w:r>
      <w:r>
        <w:rPr>
          <w:sz w:val="20"/>
          <w:szCs w:val="20"/>
        </w:rPr>
        <w:t xml:space="preserve"> powinien wziąć pod uwagę, że procedury wizowe i inne mogą trwać nawet kilka miesięcy i zaleca się przystąpienie do ich realizacji odpowiednio wcześnie. </w:t>
      </w:r>
    </w:p>
    <w:p w:rsidR="00AC2EBB" w:rsidRDefault="00833D84">
      <w:pPr>
        <w:pStyle w:val="Points"/>
        <w:numPr>
          <w:ilvl w:val="0"/>
          <w:numId w:val="2"/>
        </w:numPr>
      </w:pPr>
      <w:r>
        <w:rPr>
          <w:rFonts w:eastAsia="Arial Unicode MS" w:cs="Arial Unicode MS"/>
        </w:rPr>
        <w:t>Warunki kwalifikacji student</w:t>
      </w:r>
      <w:r>
        <w:rPr>
          <w:rFonts w:eastAsia="Arial Unicode MS" w:cs="Arial Unicode MS"/>
          <w:lang w:val="es-ES_tradnl"/>
        </w:rPr>
        <w:t>ó</w:t>
      </w:r>
      <w:r>
        <w:rPr>
          <w:rFonts w:eastAsia="Arial Unicode MS" w:cs="Arial Unicode MS"/>
        </w:rPr>
        <w:t>w studi</w:t>
      </w:r>
      <w:r>
        <w:rPr>
          <w:rFonts w:eastAsia="Arial Unicode MS" w:cs="Arial Unicode MS"/>
          <w:lang w:val="es-ES_tradnl"/>
        </w:rPr>
        <w:t>ó</w:t>
      </w:r>
      <w:r>
        <w:rPr>
          <w:rFonts w:eastAsia="Arial Unicode MS" w:cs="Arial Unicode MS"/>
        </w:rPr>
        <w:t>w płatnych</w:t>
      </w:r>
    </w:p>
    <w:p w:rsidR="00AC2EBB" w:rsidRDefault="00AC2EBB">
      <w:pPr>
        <w:pStyle w:val="Points"/>
        <w:ind w:left="360"/>
      </w:pPr>
    </w:p>
    <w:p w:rsidR="00AC2EBB" w:rsidRDefault="00833D84">
      <w:pPr>
        <w:pStyle w:val="Points"/>
        <w:ind w:left="360" w:hanging="360"/>
        <w:rPr>
          <w:b w:val="0"/>
          <w:bCs w:val="0"/>
          <w:color w:val="000000"/>
          <w:u w:color="000000"/>
        </w:rPr>
      </w:pPr>
      <w:r>
        <w:rPr>
          <w:b w:val="0"/>
          <w:bCs w:val="0"/>
          <w:color w:val="000000"/>
          <w:u w:color="000000"/>
        </w:rPr>
        <w:t>Studenci studi</w:t>
      </w:r>
      <w:r>
        <w:rPr>
          <w:b w:val="0"/>
          <w:bCs w:val="0"/>
          <w:color w:val="000000"/>
          <w:u w:color="000000"/>
          <w:lang w:val="es-ES_tradnl"/>
        </w:rPr>
        <w:t>ó</w:t>
      </w:r>
      <w:r>
        <w:rPr>
          <w:b w:val="0"/>
          <w:bCs w:val="0"/>
          <w:color w:val="000000"/>
          <w:u w:color="000000"/>
        </w:rPr>
        <w:t xml:space="preserve">w płatnych administrowanych przez WNPiSM są zobligowani do uregulowania płatności czesnego za studia na </w:t>
      </w:r>
    </w:p>
    <w:p w:rsidR="00AC2EBB" w:rsidRDefault="00833D84" w:rsidP="006817E2">
      <w:pPr>
        <w:pStyle w:val="Points"/>
        <w:ind w:left="360" w:hanging="360"/>
      </w:pPr>
      <w:r>
        <w:rPr>
          <w:b w:val="0"/>
          <w:bCs w:val="0"/>
          <w:color w:val="000000"/>
          <w:u w:color="000000"/>
        </w:rPr>
        <w:t>kierunku realizowanym na WNPISM r</w:t>
      </w:r>
      <w:r>
        <w:rPr>
          <w:b w:val="0"/>
          <w:bCs w:val="0"/>
          <w:color w:val="000000"/>
          <w:u w:color="000000"/>
          <w:lang w:val="es-ES_tradnl"/>
        </w:rPr>
        <w:t>ó</w:t>
      </w:r>
      <w:r>
        <w:rPr>
          <w:b w:val="0"/>
          <w:bCs w:val="0"/>
          <w:color w:val="000000"/>
          <w:u w:color="000000"/>
        </w:rPr>
        <w:t>wnież za okres wymiany.</w:t>
      </w:r>
    </w:p>
    <w:p w:rsidR="00AC2EBB" w:rsidRDefault="00AC2EBB">
      <w:pPr>
        <w:pStyle w:val="Points"/>
        <w:ind w:left="360" w:hanging="360"/>
      </w:pPr>
    </w:p>
    <w:p w:rsidR="00AC2EBB" w:rsidRDefault="00833D84">
      <w:pPr>
        <w:pStyle w:val="Points"/>
        <w:ind w:left="360" w:hanging="360"/>
        <w:jc w:val="center"/>
      </w:pPr>
      <w:r>
        <w:rPr>
          <w:lang w:val="de-DE"/>
        </w:rPr>
        <w:t>STYPENDIUM ERASMUS+</w:t>
      </w:r>
    </w:p>
    <w:p w:rsidR="00AC2EBB" w:rsidRDefault="00AC2EBB">
      <w:pPr>
        <w:pStyle w:val="Points"/>
        <w:ind w:left="360" w:hanging="360"/>
        <w:jc w:val="center"/>
      </w:pPr>
    </w:p>
    <w:p w:rsidR="00AC2EBB" w:rsidRDefault="00833D84">
      <w:pPr>
        <w:pStyle w:val="Points"/>
        <w:numPr>
          <w:ilvl w:val="0"/>
          <w:numId w:val="2"/>
        </w:numPr>
      </w:pPr>
      <w:r>
        <w:rPr>
          <w:rFonts w:eastAsia="Arial Unicode MS" w:cs="Arial Unicode MS"/>
        </w:rPr>
        <w:t>Wysokość stypendium</w:t>
      </w:r>
    </w:p>
    <w:p w:rsidR="00AC2EBB" w:rsidRDefault="00AC2EBB">
      <w:pPr>
        <w:pStyle w:val="Points"/>
      </w:pPr>
    </w:p>
    <w:p w:rsidR="00AC2EBB" w:rsidRDefault="002C4F6D">
      <w:pPr>
        <w:pStyle w:val="Points"/>
        <w:rPr>
          <w:color w:val="000000"/>
          <w:u w:color="000000"/>
        </w:rPr>
      </w:pPr>
      <w:r>
        <w:rPr>
          <w:rFonts w:eastAsia="Arial Unicode MS" w:cs="Arial Unicode MS"/>
          <w:color w:val="000000"/>
          <w:u w:color="000000"/>
        </w:rPr>
        <w:t xml:space="preserve">W roku akademickim 2023/2024 stypendia będą wynosiły </w:t>
      </w:r>
    </w:p>
    <w:p w:rsidR="00574C8F" w:rsidRPr="00574C8F" w:rsidRDefault="00574C8F" w:rsidP="00574C8F">
      <w:pPr>
        <w:spacing w:after="0"/>
        <w:jc w:val="both"/>
        <w:rPr>
          <w:b/>
          <w:bCs/>
          <w:color w:val="00B050"/>
          <w:sz w:val="20"/>
          <w:szCs w:val="20"/>
          <w:u w:color="00B050"/>
          <w:lang w:val="fr-FR"/>
        </w:rPr>
      </w:pPr>
      <w:r w:rsidRPr="00574C8F">
        <w:rPr>
          <w:b/>
          <w:bCs/>
          <w:color w:val="00B050"/>
          <w:sz w:val="20"/>
          <w:szCs w:val="20"/>
          <w:u w:color="00B050"/>
          <w:lang w:val="fr-FR"/>
        </w:rPr>
        <w:t>a) 670 euro – Austria, Belgia, Cypr, Dania, Finlandia, Francja, Grecja, Hiszpania, Irlandia, Islandia, Lichtenstein,</w:t>
      </w:r>
    </w:p>
    <w:p w:rsidR="00574C8F" w:rsidRPr="00574C8F" w:rsidRDefault="00574C8F" w:rsidP="00574C8F">
      <w:pPr>
        <w:spacing w:after="0"/>
        <w:jc w:val="both"/>
        <w:rPr>
          <w:b/>
          <w:bCs/>
          <w:color w:val="00B050"/>
          <w:sz w:val="20"/>
          <w:szCs w:val="20"/>
          <w:u w:color="00B050"/>
          <w:lang w:val="fr-FR"/>
        </w:rPr>
      </w:pPr>
      <w:r w:rsidRPr="00574C8F">
        <w:rPr>
          <w:b/>
          <w:bCs/>
          <w:color w:val="00B050"/>
          <w:sz w:val="20"/>
          <w:szCs w:val="20"/>
          <w:u w:color="00B050"/>
          <w:lang w:val="fr-FR"/>
        </w:rPr>
        <w:t>Luksemburg, Malta, Niemcy, Niderlandy, Norwegia, Portugalia, Szwecja, Włochy;</w:t>
      </w:r>
    </w:p>
    <w:p w:rsidR="00574C8F" w:rsidRPr="00574C8F" w:rsidRDefault="00574C8F" w:rsidP="00574C8F">
      <w:pPr>
        <w:spacing w:after="0"/>
        <w:jc w:val="both"/>
        <w:rPr>
          <w:b/>
          <w:bCs/>
          <w:color w:val="00B050"/>
          <w:sz w:val="20"/>
          <w:szCs w:val="20"/>
          <w:u w:color="00B050"/>
          <w:lang w:val="fr-FR"/>
        </w:rPr>
      </w:pPr>
      <w:r w:rsidRPr="00574C8F">
        <w:rPr>
          <w:b/>
          <w:bCs/>
          <w:color w:val="00B050"/>
          <w:sz w:val="20"/>
          <w:szCs w:val="20"/>
          <w:u w:color="00B050"/>
          <w:lang w:val="fr-FR"/>
        </w:rPr>
        <w:t>b) 670 euro – Wielka Brytania;</w:t>
      </w:r>
    </w:p>
    <w:p w:rsidR="00574C8F" w:rsidRPr="00574C8F" w:rsidRDefault="00574C8F" w:rsidP="00574C8F">
      <w:pPr>
        <w:spacing w:after="0"/>
        <w:jc w:val="both"/>
        <w:rPr>
          <w:b/>
          <w:bCs/>
          <w:color w:val="00B050"/>
          <w:sz w:val="20"/>
          <w:szCs w:val="20"/>
          <w:u w:color="00B050"/>
          <w:lang w:val="fr-FR"/>
        </w:rPr>
      </w:pPr>
      <w:r w:rsidRPr="00574C8F">
        <w:rPr>
          <w:b/>
          <w:bCs/>
          <w:color w:val="00B050"/>
          <w:sz w:val="20"/>
          <w:szCs w:val="20"/>
          <w:u w:color="00B050"/>
          <w:lang w:val="fr-FR"/>
        </w:rPr>
        <w:t>c) 600 euro – Bułgaria, Chorwacja, Czechy, Estonia, Litwa, Łotwa, Macedonia Północna, Rumunia, Serbia,</w:t>
      </w:r>
    </w:p>
    <w:p w:rsidR="00574C8F" w:rsidRDefault="00574C8F" w:rsidP="00574C8F">
      <w:pPr>
        <w:spacing w:after="0"/>
        <w:jc w:val="both"/>
        <w:rPr>
          <w:b/>
          <w:bCs/>
          <w:color w:val="00B050"/>
          <w:sz w:val="20"/>
          <w:szCs w:val="20"/>
          <w:u w:color="00B050"/>
          <w:lang w:val="fr-FR"/>
        </w:rPr>
      </w:pPr>
      <w:r w:rsidRPr="00574C8F">
        <w:rPr>
          <w:b/>
          <w:bCs/>
          <w:color w:val="00B050"/>
          <w:sz w:val="20"/>
          <w:szCs w:val="20"/>
          <w:u w:color="00B050"/>
          <w:lang w:val="fr-FR"/>
        </w:rPr>
        <w:t>Słowacja, Słowenia, Turcja, Węgry.</w:t>
      </w:r>
    </w:p>
    <w:p w:rsidR="00574C8F" w:rsidRDefault="00574C8F" w:rsidP="00574C8F">
      <w:pPr>
        <w:spacing w:after="0"/>
        <w:jc w:val="both"/>
        <w:rPr>
          <w:b/>
          <w:bCs/>
          <w:color w:val="00B050"/>
          <w:sz w:val="20"/>
          <w:szCs w:val="20"/>
          <w:u w:color="00B050"/>
          <w:lang w:val="fr-FR"/>
        </w:rPr>
      </w:pPr>
    </w:p>
    <w:p w:rsidR="00AC2EBB" w:rsidRDefault="00833D84" w:rsidP="00574C8F">
      <w:pPr>
        <w:spacing w:after="0"/>
        <w:jc w:val="both"/>
        <w:rPr>
          <w:sz w:val="20"/>
          <w:szCs w:val="20"/>
          <w:u w:val="single"/>
        </w:rPr>
      </w:pPr>
      <w:r>
        <w:rPr>
          <w:sz w:val="20"/>
          <w:szCs w:val="20"/>
          <w:u w:val="single"/>
        </w:rPr>
        <w:t>Wysokość stypendium zostanie potwierdzania po otrzymaniu ostatecznej decyzji FRSE NA.</w:t>
      </w:r>
    </w:p>
    <w:p w:rsidR="00574C8F" w:rsidRPr="00574C8F" w:rsidRDefault="00833D84" w:rsidP="00574C8F">
      <w:pPr>
        <w:spacing w:after="0"/>
        <w:jc w:val="both"/>
        <w:rPr>
          <w:sz w:val="20"/>
          <w:szCs w:val="20"/>
        </w:rPr>
      </w:pPr>
      <w:r>
        <w:rPr>
          <w:sz w:val="20"/>
          <w:szCs w:val="20"/>
        </w:rPr>
        <w:t>Kwalifikacja student</w:t>
      </w:r>
      <w:r>
        <w:rPr>
          <w:sz w:val="20"/>
          <w:szCs w:val="20"/>
          <w:lang w:val="es-ES_tradnl"/>
        </w:rPr>
        <w:t>ó</w:t>
      </w:r>
      <w:r>
        <w:rPr>
          <w:sz w:val="20"/>
          <w:szCs w:val="20"/>
        </w:rPr>
        <w:t>w do uczelni</w:t>
      </w:r>
      <w:r>
        <w:rPr>
          <w:b/>
          <w:bCs/>
          <w:sz w:val="20"/>
          <w:szCs w:val="20"/>
        </w:rPr>
        <w:t xml:space="preserve"> </w:t>
      </w:r>
      <w:r>
        <w:rPr>
          <w:sz w:val="20"/>
          <w:szCs w:val="20"/>
        </w:rPr>
        <w:t>w</w:t>
      </w:r>
      <w:r>
        <w:rPr>
          <w:b/>
          <w:bCs/>
          <w:sz w:val="20"/>
          <w:szCs w:val="20"/>
        </w:rPr>
        <w:t xml:space="preserve"> </w:t>
      </w:r>
      <w:r>
        <w:rPr>
          <w:b/>
          <w:bCs/>
          <w:color w:val="00B050"/>
          <w:sz w:val="20"/>
          <w:szCs w:val="20"/>
          <w:u w:color="00B050"/>
        </w:rPr>
        <w:t xml:space="preserve">Szwajcarii </w:t>
      </w:r>
      <w:r>
        <w:rPr>
          <w:sz w:val="20"/>
          <w:szCs w:val="20"/>
        </w:rPr>
        <w:t>odbywa się na zasadach og</w:t>
      </w:r>
      <w:r>
        <w:rPr>
          <w:sz w:val="20"/>
          <w:szCs w:val="20"/>
          <w:lang w:val="es-ES_tradnl"/>
        </w:rPr>
        <w:t>ó</w:t>
      </w:r>
      <w:r>
        <w:rPr>
          <w:sz w:val="20"/>
          <w:szCs w:val="20"/>
        </w:rPr>
        <w:t xml:space="preserve">lnych obowiązujących w projekcie </w:t>
      </w:r>
      <w:r w:rsidR="00574C8F" w:rsidRPr="00574C8F">
        <w:rPr>
          <w:sz w:val="20"/>
          <w:szCs w:val="20"/>
        </w:rPr>
        <w:t>programu SEMP</w:t>
      </w:r>
    </w:p>
    <w:p w:rsidR="00AC2EBB" w:rsidRDefault="00574C8F" w:rsidP="00574C8F">
      <w:pPr>
        <w:spacing w:after="0"/>
        <w:jc w:val="both"/>
        <w:rPr>
          <w:b/>
          <w:bCs/>
          <w:sz w:val="20"/>
          <w:szCs w:val="20"/>
        </w:rPr>
      </w:pPr>
      <w:r w:rsidRPr="00574C8F">
        <w:rPr>
          <w:sz w:val="20"/>
          <w:szCs w:val="20"/>
        </w:rPr>
        <w:t>na zagraniczne studia częściowe n</w:t>
      </w:r>
      <w:r>
        <w:rPr>
          <w:sz w:val="20"/>
          <w:szCs w:val="20"/>
        </w:rPr>
        <w:t>a uczelniach szwajcarskich (SMS</w:t>
      </w:r>
      <w:r w:rsidR="00833D84">
        <w:rPr>
          <w:sz w:val="20"/>
          <w:szCs w:val="20"/>
        </w:rPr>
        <w:t>), przy czym o przyznaniu stypendium, jego wysokości i trybie jego wypłaty decyduje uczelnia tego kraju. Komisja sporządzi odrębny protokół kwalifikacji student</w:t>
      </w:r>
      <w:r w:rsidR="00833D84">
        <w:rPr>
          <w:sz w:val="20"/>
          <w:szCs w:val="20"/>
          <w:lang w:val="es-ES_tradnl"/>
        </w:rPr>
        <w:t>ó</w:t>
      </w:r>
      <w:r w:rsidR="00833D84">
        <w:rPr>
          <w:sz w:val="20"/>
          <w:szCs w:val="20"/>
        </w:rPr>
        <w:t>w do uczelni szwajcarskich.</w:t>
      </w:r>
      <w:r w:rsidR="00833D84">
        <w:rPr>
          <w:b/>
          <w:bCs/>
          <w:sz w:val="20"/>
          <w:szCs w:val="20"/>
        </w:rPr>
        <w:t xml:space="preserve"> </w:t>
      </w:r>
    </w:p>
    <w:p w:rsidR="00AC2EBB" w:rsidRDefault="00833D84">
      <w:pPr>
        <w:pStyle w:val="Points"/>
        <w:numPr>
          <w:ilvl w:val="0"/>
          <w:numId w:val="28"/>
        </w:numPr>
      </w:pPr>
      <w:r>
        <w:rPr>
          <w:rFonts w:eastAsia="Arial Unicode MS" w:cs="Arial Unicode MS"/>
        </w:rPr>
        <w:t>Warunki wypłacenia stypendium</w:t>
      </w:r>
    </w:p>
    <w:p w:rsidR="00AC2EBB" w:rsidRDefault="00833D84">
      <w:pPr>
        <w:spacing w:after="0"/>
        <w:jc w:val="both"/>
        <w:rPr>
          <w:sz w:val="20"/>
          <w:szCs w:val="20"/>
        </w:rPr>
      </w:pPr>
      <w:r>
        <w:rPr>
          <w:sz w:val="20"/>
          <w:szCs w:val="20"/>
        </w:rPr>
        <w:t xml:space="preserve">Studentom </w:t>
      </w:r>
      <w:r w:rsidR="00187C50">
        <w:rPr>
          <w:sz w:val="20"/>
          <w:szCs w:val="20"/>
          <w:lang w:val="de-DE"/>
        </w:rPr>
        <w:t>wstępnie</w:t>
      </w:r>
      <w:r>
        <w:rPr>
          <w:sz w:val="20"/>
          <w:szCs w:val="20"/>
        </w:rPr>
        <w:t xml:space="preserve"> zakwalifikowanym przez Komisję zostanie przyznane stypendium Erasmus, o ile Fundacja Rozwoju Systemu Edukacji (FRSE) przyzna Uniwersytetowi Warszawskiemu wystarczające środki. </w:t>
      </w:r>
    </w:p>
    <w:p w:rsidR="00AC2EBB" w:rsidRDefault="00833D84">
      <w:pPr>
        <w:spacing w:after="0"/>
        <w:jc w:val="both"/>
        <w:rPr>
          <w:sz w:val="20"/>
          <w:szCs w:val="20"/>
        </w:rPr>
      </w:pPr>
      <w:r>
        <w:rPr>
          <w:spacing w:val="-1"/>
          <w:sz w:val="20"/>
          <w:szCs w:val="20"/>
        </w:rPr>
        <w:t>Kwestie szczegółowe związane z wyliczeniem wysokości przyznanych zakwalifikowanym</w:t>
      </w:r>
      <w:r>
        <w:rPr>
          <w:sz w:val="20"/>
          <w:szCs w:val="20"/>
        </w:rPr>
        <w:t xml:space="preserve"> studentom środk</w:t>
      </w:r>
      <w:r>
        <w:rPr>
          <w:sz w:val="20"/>
          <w:szCs w:val="20"/>
          <w:lang w:val="es-ES_tradnl"/>
        </w:rPr>
        <w:t>ó</w:t>
      </w:r>
      <w:r>
        <w:rPr>
          <w:sz w:val="20"/>
          <w:szCs w:val="20"/>
        </w:rPr>
        <w:t xml:space="preserve">w finansowych rozstrzygane są przez Biuro Współpracy z Zagranicą </w:t>
      </w:r>
      <w:r>
        <w:rPr>
          <w:sz w:val="20"/>
          <w:szCs w:val="20"/>
          <w:lang w:val="de-DE"/>
        </w:rPr>
        <w:t>(BWZ)</w:t>
      </w:r>
      <w:r>
        <w:rPr>
          <w:sz w:val="20"/>
          <w:szCs w:val="20"/>
        </w:rPr>
        <w:t xml:space="preserve"> </w:t>
      </w:r>
      <w:r>
        <w:rPr>
          <w:sz w:val="20"/>
          <w:szCs w:val="20"/>
          <w:lang w:val="de-DE"/>
        </w:rPr>
        <w:t>UW</w:t>
      </w:r>
      <w:r>
        <w:rPr>
          <w:sz w:val="20"/>
          <w:szCs w:val="20"/>
        </w:rPr>
        <w:t xml:space="preserve">, a ich </w:t>
      </w:r>
      <w:r>
        <w:rPr>
          <w:sz w:val="20"/>
          <w:szCs w:val="20"/>
          <w:u w:val="single"/>
        </w:rPr>
        <w:t>wypłatę determinuje podpisanie odpowiedniej umowy między studentem a Uniwersytetem Warszawskim</w:t>
      </w:r>
      <w:r>
        <w:rPr>
          <w:sz w:val="20"/>
          <w:szCs w:val="20"/>
        </w:rPr>
        <w:t>.</w:t>
      </w:r>
    </w:p>
    <w:p w:rsidR="00AC2EBB" w:rsidRDefault="00AC2EBB">
      <w:pPr>
        <w:pStyle w:val="Points"/>
        <w:ind w:left="360" w:hanging="360"/>
        <w:jc w:val="center"/>
      </w:pPr>
    </w:p>
    <w:p w:rsidR="00574C8F" w:rsidRDefault="00574C8F">
      <w:pPr>
        <w:pStyle w:val="Points"/>
        <w:ind w:left="360" w:hanging="360"/>
        <w:jc w:val="center"/>
      </w:pPr>
    </w:p>
    <w:p w:rsidR="00574C8F" w:rsidRDefault="00574C8F">
      <w:pPr>
        <w:pStyle w:val="Points"/>
        <w:ind w:left="360" w:hanging="360"/>
        <w:jc w:val="center"/>
      </w:pPr>
    </w:p>
    <w:p w:rsidR="00574C8F" w:rsidRDefault="00574C8F">
      <w:pPr>
        <w:pStyle w:val="Points"/>
        <w:ind w:left="360" w:hanging="360"/>
        <w:jc w:val="center"/>
      </w:pPr>
    </w:p>
    <w:p w:rsidR="00574C8F" w:rsidRDefault="00574C8F">
      <w:pPr>
        <w:pStyle w:val="Points"/>
        <w:ind w:left="360" w:hanging="360"/>
        <w:jc w:val="center"/>
      </w:pPr>
    </w:p>
    <w:p w:rsidR="00AC2EBB" w:rsidRDefault="00833D84">
      <w:pPr>
        <w:pStyle w:val="Points"/>
        <w:ind w:left="360" w:hanging="360"/>
        <w:jc w:val="center"/>
      </w:pPr>
      <w:r w:rsidRPr="00C40971">
        <w:t>OBOWI</w:t>
      </w:r>
      <w:r>
        <w:t>Ą</w:t>
      </w:r>
      <w:r>
        <w:rPr>
          <w:lang w:val="de-DE"/>
        </w:rPr>
        <w:t>ZKI STUDENTA ZAKWALIFIKOWANEGO PRZED I PODCZAS WYJAZDU</w:t>
      </w:r>
    </w:p>
    <w:p w:rsidR="00AC2EBB" w:rsidRDefault="00AC2EBB">
      <w:pPr>
        <w:pStyle w:val="Points"/>
        <w:ind w:left="360" w:hanging="360"/>
      </w:pPr>
    </w:p>
    <w:p w:rsidR="00AC2EBB" w:rsidRDefault="00833D84">
      <w:pPr>
        <w:pStyle w:val="Points"/>
        <w:numPr>
          <w:ilvl w:val="0"/>
          <w:numId w:val="2"/>
        </w:numPr>
      </w:pPr>
      <w:r>
        <w:rPr>
          <w:rFonts w:eastAsia="Arial Unicode MS" w:cs="Arial Unicode MS"/>
        </w:rPr>
        <w:t>Obowiązek dopełnienia wszystkich czynności wymaganych przez BWZ, uczelnię przyjmującą i koordynatora wydziałowego</w:t>
      </w:r>
    </w:p>
    <w:p w:rsidR="00AC2EBB" w:rsidRDefault="00833D84">
      <w:pPr>
        <w:spacing w:after="0"/>
        <w:jc w:val="both"/>
        <w:rPr>
          <w:sz w:val="20"/>
          <w:szCs w:val="20"/>
        </w:rPr>
      </w:pPr>
      <w:r>
        <w:rPr>
          <w:sz w:val="20"/>
          <w:szCs w:val="20"/>
        </w:rPr>
        <w:t>Po ogłoszeniu wynik</w:t>
      </w:r>
      <w:r>
        <w:rPr>
          <w:sz w:val="20"/>
          <w:szCs w:val="20"/>
          <w:lang w:val="es-ES_tradnl"/>
        </w:rPr>
        <w:t>ó</w:t>
      </w:r>
      <w:r>
        <w:rPr>
          <w:sz w:val="20"/>
          <w:szCs w:val="20"/>
        </w:rPr>
        <w:t>w wstępnej kwalifikacji student jest zobowiązany stale monitorować stronę internetową WNPiSM pod kątem nowych ogłoszeń dotyczących kolejnych etap</w:t>
      </w:r>
      <w:r>
        <w:rPr>
          <w:sz w:val="20"/>
          <w:szCs w:val="20"/>
          <w:lang w:val="es-ES_tradnl"/>
        </w:rPr>
        <w:t>ó</w:t>
      </w:r>
      <w:r>
        <w:rPr>
          <w:sz w:val="20"/>
          <w:szCs w:val="20"/>
        </w:rPr>
        <w:t>w procedury przyznania wyjazdu, a także aktualizować sw</w:t>
      </w:r>
      <w:r>
        <w:rPr>
          <w:sz w:val="20"/>
          <w:szCs w:val="20"/>
          <w:lang w:val="es-ES_tradnl"/>
        </w:rPr>
        <w:t>ó</w:t>
      </w:r>
      <w:r>
        <w:rPr>
          <w:sz w:val="20"/>
          <w:szCs w:val="20"/>
        </w:rPr>
        <w:t xml:space="preserve">j </w:t>
      </w:r>
      <w:r>
        <w:rPr>
          <w:sz w:val="20"/>
          <w:szCs w:val="20"/>
          <w:u w:val="single"/>
        </w:rPr>
        <w:t>adres e-mail na koncie USOS</w:t>
      </w:r>
      <w:r>
        <w:rPr>
          <w:sz w:val="20"/>
          <w:szCs w:val="20"/>
        </w:rPr>
        <w:t xml:space="preserve"> (korespondencja z BWZ oraz koordynatorem w kolejnych etapach procedury za pomocą adres</w:t>
      </w:r>
      <w:r>
        <w:rPr>
          <w:sz w:val="20"/>
          <w:szCs w:val="20"/>
          <w:lang w:val="es-ES_tradnl"/>
        </w:rPr>
        <w:t>ó</w:t>
      </w:r>
      <w:r>
        <w:rPr>
          <w:sz w:val="20"/>
          <w:szCs w:val="20"/>
        </w:rPr>
        <w:t xml:space="preserve">w mailowych z USOS). </w:t>
      </w:r>
    </w:p>
    <w:p w:rsidR="00AC2EBB" w:rsidRDefault="00833D84">
      <w:pPr>
        <w:spacing w:after="0"/>
        <w:jc w:val="both"/>
        <w:rPr>
          <w:sz w:val="20"/>
          <w:szCs w:val="20"/>
        </w:rPr>
      </w:pPr>
      <w:r>
        <w:rPr>
          <w:sz w:val="20"/>
          <w:szCs w:val="20"/>
        </w:rPr>
        <w:t>Student zobowiązany jest pozostać w kontakcie z 1) BWZ UW, 2) uczelnią przyjmującą oraz 3) Wydziałowym Koordynatorem ds. mobilności i dopełnić w terminie wszystkich czynności wymaganych przez niniejsze podmioty, w tym m.in. podpisanie umowy finansowej w BWZ, przesłanie wymaganych przez uczelnię przyjmującą dokument</w:t>
      </w:r>
      <w:r>
        <w:rPr>
          <w:sz w:val="20"/>
          <w:szCs w:val="20"/>
          <w:lang w:val="es-ES_tradnl"/>
        </w:rPr>
        <w:t>ó</w:t>
      </w:r>
      <w:r>
        <w:rPr>
          <w:sz w:val="20"/>
          <w:szCs w:val="20"/>
        </w:rPr>
        <w:t>w oraz uzgodnienie porozumienia o programie studi</w:t>
      </w:r>
      <w:r>
        <w:rPr>
          <w:sz w:val="20"/>
          <w:szCs w:val="20"/>
          <w:lang w:val="es-ES_tradnl"/>
        </w:rPr>
        <w:t>ó</w:t>
      </w:r>
      <w:r>
        <w:rPr>
          <w:sz w:val="20"/>
          <w:szCs w:val="20"/>
        </w:rPr>
        <w:t>w (Learning Agreement, LA) z Koordynatorem</w:t>
      </w:r>
      <w:r w:rsidR="00187C50">
        <w:rPr>
          <w:sz w:val="20"/>
          <w:szCs w:val="20"/>
        </w:rPr>
        <w:t xml:space="preserve"> ds. Mobilności</w:t>
      </w:r>
      <w:r>
        <w:rPr>
          <w:sz w:val="20"/>
          <w:szCs w:val="20"/>
        </w:rPr>
        <w:t xml:space="preserve">. </w:t>
      </w:r>
    </w:p>
    <w:p w:rsidR="00AC2EBB" w:rsidRDefault="00833D84">
      <w:pPr>
        <w:pStyle w:val="Points"/>
        <w:numPr>
          <w:ilvl w:val="0"/>
          <w:numId w:val="2"/>
        </w:numPr>
      </w:pPr>
      <w:r>
        <w:rPr>
          <w:rFonts w:eastAsia="Arial Unicode MS" w:cs="Arial Unicode MS"/>
        </w:rPr>
        <w:t>Obowiązek uzgodnienia porozumienia o programie studi</w:t>
      </w:r>
      <w:r>
        <w:rPr>
          <w:rFonts w:eastAsia="Arial Unicode MS" w:cs="Arial Unicode MS"/>
          <w:lang w:val="es-ES_tradnl"/>
        </w:rPr>
        <w:t>ó</w:t>
      </w:r>
      <w:r>
        <w:rPr>
          <w:rFonts w:eastAsia="Arial Unicode MS" w:cs="Arial Unicode MS"/>
        </w:rPr>
        <w:t xml:space="preserve">w (LA) </w:t>
      </w:r>
    </w:p>
    <w:p w:rsidR="00AC2EBB" w:rsidRDefault="00833D84">
      <w:pPr>
        <w:spacing w:after="0"/>
        <w:jc w:val="both"/>
        <w:rPr>
          <w:sz w:val="20"/>
          <w:szCs w:val="20"/>
        </w:rPr>
      </w:pPr>
      <w:r>
        <w:rPr>
          <w:sz w:val="20"/>
          <w:szCs w:val="20"/>
        </w:rPr>
        <w:t>Przed wyjazdem do uczelni przyjmującej student i Koordynator ds. mobilności uzgadniają elektroniczne Porozumienie o programie studi</w:t>
      </w:r>
      <w:r>
        <w:rPr>
          <w:sz w:val="20"/>
          <w:szCs w:val="20"/>
          <w:lang w:val="es-ES_tradnl"/>
        </w:rPr>
        <w:t>ó</w:t>
      </w:r>
      <w:r>
        <w:rPr>
          <w:sz w:val="20"/>
          <w:szCs w:val="20"/>
        </w:rPr>
        <w:t xml:space="preserve">w (e- Learning Agreement w USOS) z uwzględnieniem różnic programowych. </w:t>
      </w:r>
    </w:p>
    <w:p w:rsidR="00AC2EBB" w:rsidRDefault="00833D84">
      <w:pPr>
        <w:spacing w:after="0"/>
        <w:jc w:val="both"/>
        <w:rPr>
          <w:sz w:val="20"/>
          <w:szCs w:val="20"/>
        </w:rPr>
      </w:pPr>
      <w:r>
        <w:rPr>
          <w:sz w:val="20"/>
          <w:szCs w:val="20"/>
        </w:rPr>
        <w:t>Porozumienie obejmuje m.in. wyb</w:t>
      </w:r>
      <w:r>
        <w:rPr>
          <w:sz w:val="20"/>
          <w:szCs w:val="20"/>
          <w:lang w:val="es-ES_tradnl"/>
        </w:rPr>
        <w:t>ó</w:t>
      </w:r>
      <w:r>
        <w:rPr>
          <w:sz w:val="20"/>
          <w:szCs w:val="20"/>
        </w:rPr>
        <w:t>r przedmiot</w:t>
      </w:r>
      <w:r>
        <w:rPr>
          <w:sz w:val="20"/>
          <w:szCs w:val="20"/>
          <w:lang w:val="es-ES_tradnl"/>
        </w:rPr>
        <w:t>ó</w:t>
      </w:r>
      <w:r>
        <w:rPr>
          <w:sz w:val="20"/>
          <w:szCs w:val="20"/>
        </w:rPr>
        <w:t>w i liczbę punkt</w:t>
      </w:r>
      <w:r>
        <w:rPr>
          <w:sz w:val="20"/>
          <w:szCs w:val="20"/>
          <w:lang w:val="es-ES_tradnl"/>
        </w:rPr>
        <w:t>ó</w:t>
      </w:r>
      <w:r>
        <w:rPr>
          <w:sz w:val="20"/>
          <w:szCs w:val="20"/>
        </w:rPr>
        <w:t>w ECTS do zrealizowania przez studenta na uczelni przyjmującej.</w:t>
      </w:r>
    </w:p>
    <w:p w:rsidR="00AC2EBB" w:rsidRDefault="00833D84">
      <w:pPr>
        <w:spacing w:after="0"/>
        <w:jc w:val="both"/>
        <w:rPr>
          <w:sz w:val="20"/>
          <w:szCs w:val="20"/>
        </w:rPr>
      </w:pPr>
      <w:r>
        <w:rPr>
          <w:sz w:val="20"/>
          <w:szCs w:val="20"/>
        </w:rPr>
        <w:t>Skierowanie studenta na część programu studi</w:t>
      </w:r>
      <w:r>
        <w:rPr>
          <w:sz w:val="20"/>
          <w:szCs w:val="20"/>
          <w:lang w:val="es-ES_tradnl"/>
        </w:rPr>
        <w:t>ó</w:t>
      </w:r>
      <w:r>
        <w:rPr>
          <w:sz w:val="20"/>
          <w:szCs w:val="20"/>
        </w:rPr>
        <w:t>w do uczelni zagranicznej nie może skutkować przedłużeniem okresu studi</w:t>
      </w:r>
      <w:r>
        <w:rPr>
          <w:sz w:val="20"/>
          <w:szCs w:val="20"/>
          <w:lang w:val="es-ES_tradnl"/>
        </w:rPr>
        <w:t>ó</w:t>
      </w:r>
      <w:r>
        <w:rPr>
          <w:sz w:val="20"/>
          <w:szCs w:val="20"/>
        </w:rPr>
        <w:t>w na UW ani wpływać na pozbawienie prawa do dyplomu z wyróżnieniem.</w:t>
      </w:r>
    </w:p>
    <w:p w:rsidR="00AC2EBB" w:rsidRDefault="00833D84">
      <w:pPr>
        <w:spacing w:after="0"/>
        <w:jc w:val="both"/>
        <w:rPr>
          <w:sz w:val="20"/>
          <w:szCs w:val="20"/>
        </w:rPr>
      </w:pPr>
      <w:r>
        <w:rPr>
          <w:sz w:val="20"/>
          <w:szCs w:val="20"/>
        </w:rPr>
        <w:t>Po uzgodnieniu propozycji LA z Koordynatorem</w:t>
      </w:r>
      <w:r w:rsidR="00187C50">
        <w:rPr>
          <w:sz w:val="20"/>
          <w:szCs w:val="20"/>
        </w:rPr>
        <w:t xml:space="preserve"> ds. Mobilności</w:t>
      </w:r>
      <w:r>
        <w:rPr>
          <w:sz w:val="20"/>
          <w:szCs w:val="20"/>
        </w:rPr>
        <w:t>, student przedkłada je do akceptacji przez kierownika studi</w:t>
      </w:r>
      <w:r>
        <w:rPr>
          <w:sz w:val="20"/>
          <w:szCs w:val="20"/>
          <w:lang w:val="es-ES_tradnl"/>
        </w:rPr>
        <w:t>ó</w:t>
      </w:r>
      <w:r>
        <w:rPr>
          <w:sz w:val="20"/>
          <w:szCs w:val="20"/>
        </w:rPr>
        <w:t>w. Po jej uzyskaniu przekazuje ją mailowo do koordynatora. Niespełnienie powyższych warunk</w:t>
      </w:r>
      <w:r>
        <w:rPr>
          <w:sz w:val="20"/>
          <w:szCs w:val="20"/>
          <w:lang w:val="es-ES_tradnl"/>
        </w:rPr>
        <w:t>ó</w:t>
      </w:r>
      <w:r>
        <w:rPr>
          <w:sz w:val="20"/>
          <w:szCs w:val="20"/>
        </w:rPr>
        <w:t>w uniemożliwia akceptację LA.</w:t>
      </w:r>
    </w:p>
    <w:p w:rsidR="00AC2EBB" w:rsidRDefault="00AC2EBB">
      <w:pPr>
        <w:spacing w:after="0"/>
        <w:jc w:val="both"/>
        <w:rPr>
          <w:sz w:val="20"/>
          <w:szCs w:val="20"/>
        </w:rPr>
      </w:pPr>
    </w:p>
    <w:p w:rsidR="00AC2EBB" w:rsidRDefault="00833D84">
      <w:pPr>
        <w:pStyle w:val="Points"/>
        <w:numPr>
          <w:ilvl w:val="0"/>
          <w:numId w:val="2"/>
        </w:numPr>
      </w:pPr>
      <w:r>
        <w:rPr>
          <w:rFonts w:eastAsia="Arial Unicode MS" w:cs="Arial Unicode MS"/>
        </w:rPr>
        <w:t>Obowiązek wyboru właściwych przedmiot</w:t>
      </w:r>
      <w:r>
        <w:rPr>
          <w:rFonts w:eastAsia="Arial Unicode MS" w:cs="Arial Unicode MS"/>
          <w:lang w:val="es-ES_tradnl"/>
        </w:rPr>
        <w:t>ó</w:t>
      </w:r>
      <w:r>
        <w:rPr>
          <w:rFonts w:eastAsia="Arial Unicode MS" w:cs="Arial Unicode MS"/>
        </w:rPr>
        <w:t>w</w:t>
      </w:r>
    </w:p>
    <w:p w:rsidR="00AC2EBB" w:rsidRDefault="00833D84">
      <w:pPr>
        <w:spacing w:after="0"/>
        <w:jc w:val="both"/>
        <w:rPr>
          <w:sz w:val="20"/>
          <w:szCs w:val="20"/>
        </w:rPr>
      </w:pPr>
      <w:r>
        <w:rPr>
          <w:sz w:val="20"/>
          <w:szCs w:val="20"/>
        </w:rPr>
        <w:t>Student zobowiązany jest wybrać przedmioty na uczelni przyjmującej, kt</w:t>
      </w:r>
      <w:r>
        <w:rPr>
          <w:sz w:val="20"/>
          <w:szCs w:val="20"/>
          <w:lang w:val="es-ES_tradnl"/>
        </w:rPr>
        <w:t>ó</w:t>
      </w:r>
      <w:r>
        <w:rPr>
          <w:sz w:val="20"/>
          <w:szCs w:val="20"/>
        </w:rPr>
        <w:t>re realizują efekty kształcenia właściwe dla kierunku studi</w:t>
      </w:r>
      <w:r>
        <w:rPr>
          <w:sz w:val="20"/>
          <w:szCs w:val="20"/>
          <w:lang w:val="es-ES_tradnl"/>
        </w:rPr>
        <w:t>ó</w:t>
      </w:r>
      <w:r>
        <w:rPr>
          <w:sz w:val="20"/>
          <w:szCs w:val="20"/>
        </w:rPr>
        <w:t>w studenta na WNPiSM.</w:t>
      </w:r>
    </w:p>
    <w:p w:rsidR="00AC2EBB" w:rsidRDefault="00833D84">
      <w:pPr>
        <w:spacing w:after="0"/>
        <w:jc w:val="both"/>
        <w:rPr>
          <w:sz w:val="20"/>
          <w:szCs w:val="20"/>
        </w:rPr>
      </w:pPr>
      <w:r>
        <w:rPr>
          <w:sz w:val="20"/>
          <w:szCs w:val="20"/>
        </w:rPr>
        <w:t>Zmiana przedmiot</w:t>
      </w:r>
      <w:r>
        <w:rPr>
          <w:sz w:val="20"/>
          <w:szCs w:val="20"/>
          <w:lang w:val="es-ES_tradnl"/>
        </w:rPr>
        <w:t>ó</w:t>
      </w:r>
      <w:r>
        <w:rPr>
          <w:sz w:val="20"/>
          <w:szCs w:val="20"/>
        </w:rPr>
        <w:t>w przed wymianą lub podczas jej trwania wymaga każdorazowej akceptacji wydziałowego Koordynatora ds. mobilności. W przypadku zmiany przedmiot</w:t>
      </w:r>
      <w:r>
        <w:rPr>
          <w:sz w:val="20"/>
          <w:szCs w:val="20"/>
          <w:lang w:val="es-ES_tradnl"/>
        </w:rPr>
        <w:t>ó</w:t>
      </w:r>
      <w:r>
        <w:rPr>
          <w:sz w:val="20"/>
          <w:szCs w:val="20"/>
        </w:rPr>
        <w:t>w podczas wymiany student jest zobowiązany niezwłocznie 1) poinformować koordynatora, 2) nanieść zmiany do porozumienia w USOS (LA) oraz 3) uzyskać akceptację koordynatora oraz kierownika studi</w:t>
      </w:r>
      <w:r>
        <w:rPr>
          <w:sz w:val="20"/>
          <w:szCs w:val="20"/>
          <w:lang w:val="es-ES_tradnl"/>
        </w:rPr>
        <w:t>ó</w:t>
      </w:r>
      <w:r>
        <w:rPr>
          <w:sz w:val="20"/>
          <w:szCs w:val="20"/>
        </w:rPr>
        <w:t xml:space="preserve">w drogą </w:t>
      </w:r>
      <w:r w:rsidRPr="00C40971">
        <w:rPr>
          <w:sz w:val="20"/>
          <w:szCs w:val="20"/>
          <w:lang w:val="pl-PL"/>
        </w:rPr>
        <w:t>mailow</w:t>
      </w:r>
      <w:r>
        <w:rPr>
          <w:sz w:val="20"/>
          <w:szCs w:val="20"/>
        </w:rPr>
        <w:t>ą.</w:t>
      </w:r>
    </w:p>
    <w:p w:rsidR="00AC2EBB" w:rsidRDefault="00833D84">
      <w:pPr>
        <w:spacing w:after="0"/>
        <w:jc w:val="both"/>
        <w:rPr>
          <w:sz w:val="20"/>
          <w:szCs w:val="20"/>
        </w:rPr>
      </w:pPr>
      <w:r>
        <w:rPr>
          <w:sz w:val="20"/>
          <w:szCs w:val="20"/>
        </w:rPr>
        <w:t>W przypadku wątpliwości co do zgodności wybranych przedmiotu z kierunkiem studi</w:t>
      </w:r>
      <w:r>
        <w:rPr>
          <w:sz w:val="20"/>
          <w:szCs w:val="20"/>
          <w:lang w:val="es-ES_tradnl"/>
        </w:rPr>
        <w:t>ó</w:t>
      </w:r>
      <w:r>
        <w:rPr>
          <w:sz w:val="20"/>
          <w:szCs w:val="20"/>
        </w:rPr>
        <w:t>w studenta, koordynator może zwr</w:t>
      </w:r>
      <w:r>
        <w:rPr>
          <w:sz w:val="20"/>
          <w:szCs w:val="20"/>
          <w:lang w:val="es-ES_tradnl"/>
        </w:rPr>
        <w:t>ó</w:t>
      </w:r>
      <w:r>
        <w:rPr>
          <w:sz w:val="20"/>
          <w:szCs w:val="20"/>
        </w:rPr>
        <w:t>cić się do kierownika studi</w:t>
      </w:r>
      <w:r>
        <w:rPr>
          <w:sz w:val="20"/>
          <w:szCs w:val="20"/>
          <w:lang w:val="es-ES_tradnl"/>
        </w:rPr>
        <w:t>ó</w:t>
      </w:r>
      <w:r>
        <w:rPr>
          <w:sz w:val="20"/>
          <w:szCs w:val="20"/>
        </w:rPr>
        <w:t xml:space="preserve">w z prośbą </w:t>
      </w:r>
      <w:r>
        <w:rPr>
          <w:sz w:val="20"/>
          <w:szCs w:val="20"/>
          <w:lang w:val="nl-NL"/>
        </w:rPr>
        <w:t>o opini</w:t>
      </w:r>
      <w:r>
        <w:rPr>
          <w:sz w:val="20"/>
          <w:szCs w:val="20"/>
        </w:rPr>
        <w:t xml:space="preserve">ę. Uznaniu podlegają tylko przedmioty kończące się oceną. Przedmioty kończące się jedynie zaliczeniem mogą zostać uznane tylko jako zaliczone na  ocenę dostateczną (3).  </w:t>
      </w:r>
    </w:p>
    <w:p w:rsidR="00AC2EBB" w:rsidRDefault="00833D84">
      <w:pPr>
        <w:spacing w:after="0"/>
        <w:jc w:val="both"/>
        <w:rPr>
          <w:i/>
          <w:iCs/>
          <w:sz w:val="20"/>
          <w:szCs w:val="20"/>
        </w:rPr>
      </w:pPr>
      <w:r w:rsidRPr="00C40971">
        <w:rPr>
          <w:sz w:val="20"/>
          <w:szCs w:val="20"/>
          <w:lang w:val="pl-PL"/>
        </w:rPr>
        <w:t>Student mo</w:t>
      </w:r>
      <w:r>
        <w:rPr>
          <w:sz w:val="20"/>
          <w:szCs w:val="20"/>
        </w:rPr>
        <w:t xml:space="preserve">że wybrać jeden przedmiot językowy w semestrze. </w:t>
      </w:r>
      <w:r w:rsidR="002A6CD6" w:rsidRPr="002A6CD6">
        <w:rPr>
          <w:sz w:val="20"/>
          <w:szCs w:val="20"/>
        </w:rPr>
        <w:t>Co do zasady punkty za język obcy są przeliczane jako punkty za przedmiot ogólnouniwersytecki (OGUN). Na przeliczenie punktów za język obcy w inny sposób wymagana jest zgoda Prodziekana ds. Studenckich WNPISM (wraz z opinią kierownika studiów)</w:t>
      </w:r>
      <w:r w:rsidR="002A6CD6">
        <w:rPr>
          <w:sz w:val="20"/>
          <w:szCs w:val="20"/>
        </w:rPr>
        <w:t>.</w:t>
      </w:r>
    </w:p>
    <w:p w:rsidR="00AC2EBB" w:rsidRDefault="00833D84">
      <w:pPr>
        <w:pStyle w:val="Points"/>
        <w:numPr>
          <w:ilvl w:val="0"/>
          <w:numId w:val="2"/>
        </w:numPr>
      </w:pPr>
      <w:r>
        <w:rPr>
          <w:rFonts w:eastAsia="Arial Unicode MS" w:cs="Arial Unicode MS"/>
        </w:rPr>
        <w:t>Obowiązek zrealizowania 30 ECTS w ciągu semestru</w:t>
      </w:r>
    </w:p>
    <w:p w:rsidR="00AC2EBB" w:rsidRDefault="00833D84">
      <w:pPr>
        <w:spacing w:after="0"/>
        <w:jc w:val="both"/>
        <w:rPr>
          <w:sz w:val="20"/>
          <w:szCs w:val="20"/>
        </w:rPr>
      </w:pPr>
      <w:r>
        <w:rPr>
          <w:sz w:val="20"/>
          <w:szCs w:val="20"/>
        </w:rPr>
        <w:t xml:space="preserve">Obowiązkiem studenta jest uzyskanie </w:t>
      </w:r>
      <w:r>
        <w:rPr>
          <w:sz w:val="20"/>
          <w:szCs w:val="20"/>
          <w:u w:val="single"/>
          <w:lang w:val="de-DE"/>
        </w:rPr>
        <w:t>30 ECTS</w:t>
      </w:r>
      <w:r>
        <w:rPr>
          <w:sz w:val="20"/>
          <w:szCs w:val="20"/>
        </w:rPr>
        <w:t xml:space="preserve"> w ciągu semestru i 60 ECTS w ciągu roku akademickiego.</w:t>
      </w:r>
    </w:p>
    <w:p w:rsidR="00AC2EBB" w:rsidRDefault="00833D84">
      <w:pPr>
        <w:spacing w:after="0"/>
        <w:jc w:val="both"/>
        <w:rPr>
          <w:sz w:val="20"/>
          <w:szCs w:val="20"/>
        </w:rPr>
      </w:pPr>
      <w:r>
        <w:rPr>
          <w:sz w:val="20"/>
          <w:szCs w:val="20"/>
        </w:rPr>
        <w:t>Seminarium dyplomowe obniża liczbę wymaganych do uzyskania punkt</w:t>
      </w:r>
      <w:r>
        <w:rPr>
          <w:sz w:val="20"/>
          <w:szCs w:val="20"/>
          <w:lang w:val="es-ES_tradnl"/>
        </w:rPr>
        <w:t>ó</w:t>
      </w:r>
      <w:r>
        <w:rPr>
          <w:sz w:val="20"/>
          <w:szCs w:val="20"/>
        </w:rPr>
        <w:t xml:space="preserve">w o swoją wartość punktową (nie niżej niż do 20 ECTS). </w:t>
      </w:r>
    </w:p>
    <w:p w:rsidR="00AC2EBB" w:rsidRDefault="00833D84">
      <w:pPr>
        <w:shd w:val="clear" w:color="auto" w:fill="FFFFFF"/>
        <w:spacing w:after="0"/>
        <w:jc w:val="both"/>
        <w:rPr>
          <w:sz w:val="20"/>
          <w:szCs w:val="20"/>
        </w:rPr>
      </w:pPr>
      <w:r>
        <w:rPr>
          <w:sz w:val="20"/>
          <w:szCs w:val="20"/>
        </w:rPr>
        <w:t>Liczba</w:t>
      </w:r>
      <w:r w:rsidR="00187C50">
        <w:rPr>
          <w:sz w:val="20"/>
          <w:szCs w:val="20"/>
        </w:rPr>
        <w:t>wymaganych</w:t>
      </w:r>
      <w:r>
        <w:rPr>
          <w:sz w:val="20"/>
          <w:szCs w:val="20"/>
        </w:rPr>
        <w:t xml:space="preserve"> punkt</w:t>
      </w:r>
      <w:r>
        <w:rPr>
          <w:sz w:val="20"/>
          <w:szCs w:val="20"/>
          <w:lang w:val="es-ES_tradnl"/>
        </w:rPr>
        <w:t>ó</w:t>
      </w:r>
      <w:r w:rsidRPr="00C40971">
        <w:rPr>
          <w:sz w:val="20"/>
          <w:szCs w:val="20"/>
          <w:lang w:val="pl-PL"/>
        </w:rPr>
        <w:t>w ECTS</w:t>
      </w:r>
      <w:r>
        <w:rPr>
          <w:sz w:val="20"/>
          <w:szCs w:val="20"/>
        </w:rPr>
        <w:t xml:space="preserve"> może być zmniejszona przez Pełnomocnika Dziekana ds. współpracy z zagranicą oraz Koordynatora ds. mobilności  po akceptacji Kierownika studi</w:t>
      </w:r>
      <w:r>
        <w:rPr>
          <w:sz w:val="20"/>
          <w:szCs w:val="20"/>
          <w:lang w:val="es-ES_tradnl"/>
        </w:rPr>
        <w:t>ó</w:t>
      </w:r>
      <w:r>
        <w:rPr>
          <w:sz w:val="20"/>
          <w:szCs w:val="20"/>
        </w:rPr>
        <w:t xml:space="preserve">w </w:t>
      </w:r>
      <w:r>
        <w:rPr>
          <w:sz w:val="20"/>
          <w:szCs w:val="20"/>
          <w:u w:val="single"/>
        </w:rPr>
        <w:t>tylko w uzasadnionych przypadkach</w:t>
      </w:r>
      <w:r>
        <w:rPr>
          <w:sz w:val="20"/>
          <w:szCs w:val="20"/>
        </w:rPr>
        <w:t>, ale nie może być niższa niż</w:t>
      </w:r>
      <w:r>
        <w:rPr>
          <w:sz w:val="20"/>
          <w:szCs w:val="20"/>
          <w:lang w:val="pt-PT"/>
        </w:rPr>
        <w:t xml:space="preserve"> 20 ECTS na semestr. </w:t>
      </w:r>
    </w:p>
    <w:p w:rsidR="00AC2EBB" w:rsidRDefault="00833D84">
      <w:pPr>
        <w:shd w:val="clear" w:color="auto" w:fill="FFFFFF"/>
        <w:spacing w:after="0"/>
        <w:jc w:val="both"/>
        <w:rPr>
          <w:sz w:val="20"/>
          <w:szCs w:val="20"/>
        </w:rPr>
      </w:pPr>
      <w:r>
        <w:rPr>
          <w:sz w:val="20"/>
          <w:szCs w:val="20"/>
        </w:rPr>
        <w:t>Uzyskanie podczas mobilności mniejszej liczby punkt</w:t>
      </w:r>
      <w:r>
        <w:rPr>
          <w:sz w:val="20"/>
          <w:szCs w:val="20"/>
          <w:lang w:val="es-ES_tradnl"/>
        </w:rPr>
        <w:t>ó</w:t>
      </w:r>
      <w:r>
        <w:rPr>
          <w:sz w:val="20"/>
          <w:szCs w:val="20"/>
        </w:rPr>
        <w:t>w ECTS niż 30 w semestrze moż</w:t>
      </w:r>
      <w:r w:rsidRPr="00C40971">
        <w:rPr>
          <w:sz w:val="20"/>
          <w:szCs w:val="20"/>
          <w:lang w:val="pl-PL"/>
        </w:rPr>
        <w:t>e wi</w:t>
      </w:r>
      <w:r>
        <w:rPr>
          <w:sz w:val="20"/>
          <w:szCs w:val="20"/>
        </w:rPr>
        <w:t>ązać się z koniecznością zrealizowania po powrocie różnic programowych wskazanych przez kierownika studi</w:t>
      </w:r>
      <w:r>
        <w:rPr>
          <w:sz w:val="20"/>
          <w:szCs w:val="20"/>
          <w:lang w:val="es-ES_tradnl"/>
        </w:rPr>
        <w:t>ó</w:t>
      </w:r>
      <w:r>
        <w:rPr>
          <w:sz w:val="20"/>
          <w:szCs w:val="20"/>
        </w:rPr>
        <w:t>w.</w:t>
      </w:r>
    </w:p>
    <w:p w:rsidR="00AC2EBB" w:rsidRDefault="00833D84">
      <w:pPr>
        <w:shd w:val="clear" w:color="auto" w:fill="FFFFFF"/>
        <w:spacing w:after="0"/>
        <w:jc w:val="both"/>
        <w:rPr>
          <w:sz w:val="20"/>
          <w:szCs w:val="20"/>
        </w:rPr>
      </w:pPr>
      <w:r>
        <w:rPr>
          <w:sz w:val="20"/>
          <w:szCs w:val="20"/>
        </w:rPr>
        <w:t>W przypadku gdy student zaliczy za granicą mniej niż 10 ECTS, jest zobowiązany do zwrotu stypendium.</w:t>
      </w:r>
    </w:p>
    <w:p w:rsidR="00AC2EBB" w:rsidRDefault="00833D84">
      <w:pPr>
        <w:shd w:val="clear" w:color="auto" w:fill="FFFFFF"/>
        <w:spacing w:after="0"/>
        <w:jc w:val="both"/>
        <w:rPr>
          <w:sz w:val="20"/>
          <w:szCs w:val="20"/>
        </w:rPr>
      </w:pPr>
      <w:r>
        <w:rPr>
          <w:sz w:val="20"/>
          <w:szCs w:val="20"/>
        </w:rPr>
        <w:t>Liczba</w:t>
      </w:r>
      <w:r w:rsidRPr="00C40971">
        <w:rPr>
          <w:sz w:val="20"/>
          <w:szCs w:val="20"/>
          <w:lang w:val="pl-PL"/>
        </w:rPr>
        <w:t xml:space="preserve"> ECTS </w:t>
      </w:r>
      <w:r>
        <w:rPr>
          <w:sz w:val="20"/>
          <w:szCs w:val="20"/>
        </w:rPr>
        <w:t>wymaganych dla student</w:t>
      </w:r>
      <w:r>
        <w:rPr>
          <w:sz w:val="20"/>
          <w:szCs w:val="20"/>
          <w:lang w:val="es-ES_tradnl"/>
        </w:rPr>
        <w:t>ó</w:t>
      </w:r>
      <w:r>
        <w:rPr>
          <w:sz w:val="20"/>
          <w:szCs w:val="20"/>
        </w:rPr>
        <w:t xml:space="preserve">w studiów III stopnia ustalana jest indywidualnie, ale nie może być niższa niż </w:t>
      </w:r>
      <w:r>
        <w:rPr>
          <w:sz w:val="20"/>
          <w:szCs w:val="20"/>
          <w:lang w:val="de-DE"/>
        </w:rPr>
        <w:t>10 ECTS.</w:t>
      </w:r>
    </w:p>
    <w:p w:rsidR="00AC2EBB" w:rsidRDefault="00833D84">
      <w:pPr>
        <w:pStyle w:val="Points"/>
        <w:numPr>
          <w:ilvl w:val="0"/>
          <w:numId w:val="2"/>
        </w:numPr>
      </w:pPr>
      <w:r>
        <w:rPr>
          <w:rFonts w:eastAsia="Arial Unicode MS" w:cs="Arial Unicode MS"/>
        </w:rPr>
        <w:t>Obowiązek rejestracji i zaliczenia seminarium dyplomowego</w:t>
      </w:r>
    </w:p>
    <w:p w:rsidR="00AC2EBB" w:rsidRDefault="00833D84">
      <w:pPr>
        <w:spacing w:after="0"/>
        <w:jc w:val="both"/>
        <w:rPr>
          <w:sz w:val="20"/>
          <w:szCs w:val="20"/>
        </w:rPr>
      </w:pPr>
      <w:r>
        <w:rPr>
          <w:sz w:val="20"/>
          <w:szCs w:val="20"/>
        </w:rPr>
        <w:t xml:space="preserve">Student zobowiązany jest zarejestrować się na seminarium dyplomowe i zrealizować seminarium podczas mobilności w trybie indywidulanym poprzez m.in. pozostanie w stałym kontakcie z promotorem pracy dyplomowej i wykonanie wyznaczonych przez </w:t>
      </w:r>
      <w:r>
        <w:rPr>
          <w:sz w:val="20"/>
          <w:szCs w:val="20"/>
        </w:rPr>
        <w:lastRenderedPageBreak/>
        <w:t>promotora zadań. Niezaliczenie seminarium podczas mobilności skutkuje niezaliczeniem etapu studi</w:t>
      </w:r>
      <w:r>
        <w:rPr>
          <w:sz w:val="20"/>
          <w:szCs w:val="20"/>
          <w:lang w:val="es-ES_tradnl"/>
        </w:rPr>
        <w:t>ó</w:t>
      </w:r>
      <w:r>
        <w:rPr>
          <w:sz w:val="20"/>
          <w:szCs w:val="20"/>
        </w:rPr>
        <w:t>w. Obowiązkiem studenta jest poinformowanie Sekcji Studenckiej o planowanym wyjeździe.</w:t>
      </w:r>
    </w:p>
    <w:p w:rsidR="00AC2EBB" w:rsidRDefault="00833D84">
      <w:pPr>
        <w:pStyle w:val="Points"/>
        <w:numPr>
          <w:ilvl w:val="0"/>
          <w:numId w:val="2"/>
        </w:numPr>
      </w:pPr>
      <w:r>
        <w:rPr>
          <w:rFonts w:eastAsia="Arial Unicode MS" w:cs="Arial Unicode MS"/>
        </w:rPr>
        <w:t xml:space="preserve">Obowiązek dbania o dobre imię </w:t>
      </w:r>
      <w:r>
        <w:rPr>
          <w:rFonts w:eastAsia="Arial Unicode MS" w:cs="Arial Unicode MS"/>
          <w:lang w:val="de-DE"/>
        </w:rPr>
        <w:t>UW</w:t>
      </w:r>
    </w:p>
    <w:p w:rsidR="00AC2EBB" w:rsidRDefault="00833D84">
      <w:pPr>
        <w:spacing w:after="0"/>
        <w:jc w:val="both"/>
        <w:rPr>
          <w:sz w:val="20"/>
          <w:szCs w:val="20"/>
        </w:rPr>
      </w:pPr>
      <w:r>
        <w:rPr>
          <w:sz w:val="20"/>
          <w:szCs w:val="20"/>
        </w:rPr>
        <w:t xml:space="preserve">Studenci WNPiSM UW wyjeżdżający na stypendia w ramach programu Erasmus+ reprezentują za granicą swoją uczelnię macierzystą i tym samym  są odpowiedzialni za podtrzymywanie dobrego imienia Uniwersytetu Warszawskiego. Naruszenia zasad regulaminowych lub etycznych studiowania na uczelni przyjmującej (np. popełnienie plagiatu) skutkować będzie podjęciem działańdyscyplinujących dyscyplinarnych przez władze WNPiSM UW, włącznie z możliwością niezaliczenia wyjazdu. </w:t>
      </w:r>
    </w:p>
    <w:p w:rsidR="00AC2EBB" w:rsidRDefault="00833D84">
      <w:pPr>
        <w:pStyle w:val="Points"/>
        <w:numPr>
          <w:ilvl w:val="0"/>
          <w:numId w:val="2"/>
        </w:numPr>
      </w:pPr>
      <w:r>
        <w:rPr>
          <w:rFonts w:eastAsia="Arial Unicode MS" w:cs="Arial Unicode MS"/>
        </w:rPr>
        <w:t>Uznawalność przedmiot</w:t>
      </w:r>
      <w:r>
        <w:rPr>
          <w:rFonts w:eastAsia="Arial Unicode MS" w:cs="Arial Unicode MS"/>
          <w:lang w:val="es-ES_tradnl"/>
        </w:rPr>
        <w:t>ó</w:t>
      </w:r>
      <w:r>
        <w:rPr>
          <w:rFonts w:eastAsia="Arial Unicode MS" w:cs="Arial Unicode MS"/>
        </w:rPr>
        <w:t>w po powrocie</w:t>
      </w:r>
    </w:p>
    <w:p w:rsidR="00AC2EBB" w:rsidRDefault="00833D84">
      <w:pPr>
        <w:spacing w:after="0"/>
        <w:jc w:val="both"/>
        <w:rPr>
          <w:sz w:val="20"/>
          <w:szCs w:val="20"/>
        </w:rPr>
      </w:pPr>
      <w:r>
        <w:rPr>
          <w:sz w:val="20"/>
          <w:szCs w:val="20"/>
        </w:rPr>
        <w:t xml:space="preserve">Przedmioty rozlicza pełnomocnik Dziekana ds. współpracy międzynarodowej  </w:t>
      </w:r>
      <w:r w:rsidR="00187C50">
        <w:rPr>
          <w:sz w:val="20"/>
          <w:szCs w:val="20"/>
        </w:rPr>
        <w:t xml:space="preserve">wraz z </w:t>
      </w:r>
      <w:r>
        <w:rPr>
          <w:sz w:val="20"/>
          <w:szCs w:val="20"/>
        </w:rPr>
        <w:t>Koordynator</w:t>
      </w:r>
      <w:r w:rsidR="00187C50">
        <w:rPr>
          <w:sz w:val="20"/>
          <w:szCs w:val="20"/>
        </w:rPr>
        <w:t>em</w:t>
      </w:r>
      <w:r>
        <w:rPr>
          <w:sz w:val="20"/>
          <w:szCs w:val="20"/>
        </w:rPr>
        <w:t xml:space="preserve"> ds. mobilności. W przypadku wątpliwości, czy dany przedmiot realizuje efekty kształcenia właściwe dla kierunku studi</w:t>
      </w:r>
      <w:r>
        <w:rPr>
          <w:sz w:val="20"/>
          <w:szCs w:val="20"/>
          <w:lang w:val="es-ES_tradnl"/>
        </w:rPr>
        <w:t>ó</w:t>
      </w:r>
      <w:r>
        <w:rPr>
          <w:sz w:val="20"/>
          <w:szCs w:val="20"/>
        </w:rPr>
        <w:t>w studenta ostateczną decyzję o uznaniu przedmiotu podejmuje kierownik studi</w:t>
      </w:r>
      <w:r>
        <w:rPr>
          <w:sz w:val="20"/>
          <w:szCs w:val="20"/>
          <w:lang w:val="es-ES_tradnl"/>
        </w:rPr>
        <w:t>ó</w:t>
      </w:r>
      <w:r>
        <w:rPr>
          <w:sz w:val="20"/>
          <w:szCs w:val="20"/>
        </w:rPr>
        <w:t>w.</w:t>
      </w:r>
    </w:p>
    <w:p w:rsidR="00AC2EBB" w:rsidRDefault="00833D84" w:rsidP="00187C50">
      <w:pPr>
        <w:pStyle w:val="Default"/>
        <w:spacing w:line="276" w:lineRule="auto"/>
        <w:rPr>
          <w:sz w:val="20"/>
          <w:szCs w:val="20"/>
        </w:rPr>
      </w:pPr>
      <w:r>
        <w:rPr>
          <w:sz w:val="20"/>
          <w:szCs w:val="20"/>
        </w:rPr>
        <w:t xml:space="preserve">Zatwierdzenie LA przez koordynatora ds. </w:t>
      </w:r>
      <w:r w:rsidR="00187C50">
        <w:rPr>
          <w:sz w:val="20"/>
          <w:szCs w:val="20"/>
        </w:rPr>
        <w:t>mobilności</w:t>
      </w:r>
      <w:r>
        <w:rPr>
          <w:sz w:val="20"/>
          <w:szCs w:val="20"/>
        </w:rPr>
        <w:t xml:space="preserve"> oznacza, że studentowi przysługuje pełne uznanie i zaliczenie wszystkich pozytywnie ocenionych przedmiot</w:t>
      </w:r>
      <w:r>
        <w:rPr>
          <w:sz w:val="20"/>
          <w:szCs w:val="20"/>
          <w:lang w:val="es-ES_tradnl"/>
        </w:rPr>
        <w:t>ó</w:t>
      </w:r>
      <w:r>
        <w:rPr>
          <w:sz w:val="20"/>
          <w:szCs w:val="20"/>
        </w:rPr>
        <w:t xml:space="preserve">w przez uczelnię przyjmującą (zgodnie z Kartą Erasmus dla Szkolnictwa Wyższego ECHE przyjętą </w:t>
      </w:r>
      <w:r>
        <w:rPr>
          <w:sz w:val="20"/>
          <w:szCs w:val="20"/>
          <w:lang w:val="de-DE"/>
        </w:rPr>
        <w:t>Uchwa</w:t>
      </w:r>
      <w:r>
        <w:rPr>
          <w:sz w:val="20"/>
          <w:szCs w:val="20"/>
        </w:rPr>
        <w:t>łą Senatu nr 309 z 15.10.2014r.).</w:t>
      </w:r>
      <w:r>
        <w:rPr>
          <w:sz w:val="20"/>
          <w:szCs w:val="20"/>
        </w:rPr>
        <w:br/>
      </w:r>
    </w:p>
    <w:p w:rsidR="00AC2EBB" w:rsidRDefault="00833D84">
      <w:pPr>
        <w:pStyle w:val="Points"/>
        <w:numPr>
          <w:ilvl w:val="0"/>
          <w:numId w:val="2"/>
        </w:numPr>
      </w:pPr>
      <w:r>
        <w:rPr>
          <w:rFonts w:eastAsia="Arial Unicode MS" w:cs="Arial Unicode MS"/>
        </w:rPr>
        <w:t>Obowiązek rozliczenia wyjazdu po powrocie</w:t>
      </w:r>
    </w:p>
    <w:p w:rsidR="00AC2EBB" w:rsidRDefault="00833D84">
      <w:pPr>
        <w:spacing w:after="0"/>
        <w:jc w:val="both"/>
        <w:rPr>
          <w:sz w:val="20"/>
          <w:szCs w:val="20"/>
        </w:rPr>
      </w:pPr>
      <w:r>
        <w:rPr>
          <w:sz w:val="20"/>
          <w:szCs w:val="20"/>
        </w:rPr>
        <w:t xml:space="preserve">Po powrocie z wymiany student zobowiązany jest rozliczyć pobyt w BWZ i u koordynatora </w:t>
      </w:r>
      <w:r w:rsidR="00187C50">
        <w:rPr>
          <w:sz w:val="20"/>
          <w:szCs w:val="20"/>
        </w:rPr>
        <w:t xml:space="preserve">ds. Mobilności </w:t>
      </w:r>
      <w:r>
        <w:rPr>
          <w:sz w:val="20"/>
          <w:szCs w:val="20"/>
        </w:rPr>
        <w:t xml:space="preserve"> poprzez m.in. dostarczenie koordynatorowi transkryptu ocen. </w:t>
      </w:r>
    </w:p>
    <w:p w:rsidR="00AC2EBB" w:rsidRDefault="00AC2EBB">
      <w:pPr>
        <w:pStyle w:val="Points"/>
        <w:ind w:left="360" w:hanging="360"/>
        <w:jc w:val="center"/>
      </w:pPr>
    </w:p>
    <w:p w:rsidR="00AC2EBB" w:rsidRDefault="00833D84">
      <w:pPr>
        <w:pStyle w:val="Points"/>
        <w:ind w:left="360" w:hanging="360"/>
        <w:jc w:val="center"/>
      </w:pPr>
      <w:r>
        <w:rPr>
          <w:lang w:val="en-US"/>
        </w:rPr>
        <w:t>POSTANOWIENIA KO</w:t>
      </w:r>
      <w:r>
        <w:t>Ń</w:t>
      </w:r>
      <w:r>
        <w:rPr>
          <w:lang w:val="de-DE"/>
        </w:rPr>
        <w:t>COWE</w:t>
      </w:r>
    </w:p>
    <w:p w:rsidR="00AC2EBB" w:rsidRDefault="00AC2EBB">
      <w:pPr>
        <w:pStyle w:val="Points"/>
        <w:ind w:left="360" w:hanging="360"/>
      </w:pPr>
    </w:p>
    <w:p w:rsidR="00AC2EBB" w:rsidRDefault="00833D84">
      <w:pPr>
        <w:pStyle w:val="Points"/>
        <w:numPr>
          <w:ilvl w:val="0"/>
          <w:numId w:val="2"/>
        </w:numPr>
      </w:pPr>
      <w:r>
        <w:rPr>
          <w:rFonts w:eastAsia="Arial Unicode MS" w:cs="Arial Unicode MS"/>
        </w:rPr>
        <w:t>Opiekun naukowy studenta</w:t>
      </w:r>
    </w:p>
    <w:p w:rsidR="00AC2EBB" w:rsidRDefault="00833D84">
      <w:pPr>
        <w:spacing w:after="0"/>
        <w:jc w:val="both"/>
        <w:rPr>
          <w:sz w:val="20"/>
          <w:szCs w:val="20"/>
        </w:rPr>
      </w:pPr>
      <w:r>
        <w:rPr>
          <w:sz w:val="20"/>
          <w:szCs w:val="20"/>
        </w:rPr>
        <w:t>Opiekunem naukowym przed, w trakcie wyjazdu oraz po przyjeździe jest Pełnomocnik Dziekana ds. współpracy międzynarodowej i program</w:t>
      </w:r>
      <w:r>
        <w:rPr>
          <w:sz w:val="20"/>
          <w:szCs w:val="20"/>
          <w:lang w:val="es-ES_tradnl"/>
        </w:rPr>
        <w:t>ó</w:t>
      </w:r>
      <w:r>
        <w:rPr>
          <w:sz w:val="20"/>
          <w:szCs w:val="20"/>
        </w:rPr>
        <w:t>w badawczych  oraz koordynator ds. programu Erasmus+.</w:t>
      </w:r>
    </w:p>
    <w:p w:rsidR="00AC2EBB" w:rsidRDefault="00833D84">
      <w:pPr>
        <w:pStyle w:val="Points"/>
        <w:numPr>
          <w:ilvl w:val="0"/>
          <w:numId w:val="2"/>
        </w:numPr>
      </w:pPr>
      <w:r>
        <w:t>Odwołania</w:t>
      </w:r>
    </w:p>
    <w:p w:rsidR="00AC2EBB" w:rsidRDefault="00833D84">
      <w:pPr>
        <w:spacing w:after="0"/>
        <w:jc w:val="both"/>
        <w:rPr>
          <w:sz w:val="20"/>
          <w:szCs w:val="20"/>
        </w:rPr>
      </w:pPr>
      <w:r>
        <w:rPr>
          <w:sz w:val="20"/>
          <w:szCs w:val="20"/>
        </w:rPr>
        <w:t xml:space="preserve">Studentowi przysługuje prawo odwołania od decyzji Wydziałowej Komisji Kwalifikacyjnej. Odwołania </w:t>
      </w:r>
      <w:r w:rsidR="00187C50">
        <w:rPr>
          <w:sz w:val="20"/>
          <w:szCs w:val="20"/>
        </w:rPr>
        <w:t xml:space="preserve">rozpatruje Prodziekands. Studenckich WNPiSM wraz z </w:t>
      </w:r>
      <w:r>
        <w:rPr>
          <w:sz w:val="20"/>
          <w:szCs w:val="20"/>
        </w:rPr>
        <w:t>Pełnomocnik</w:t>
      </w:r>
      <w:r w:rsidR="00187C50">
        <w:rPr>
          <w:sz w:val="20"/>
          <w:szCs w:val="20"/>
        </w:rPr>
        <w:t>em</w:t>
      </w:r>
      <w:r>
        <w:rPr>
          <w:sz w:val="20"/>
          <w:szCs w:val="20"/>
        </w:rPr>
        <w:t xml:space="preserve"> Dziekana ds. współpracy międzynarodowej i międzynarodowych program</w:t>
      </w:r>
      <w:r>
        <w:rPr>
          <w:sz w:val="20"/>
          <w:szCs w:val="20"/>
          <w:lang w:val="es-ES_tradnl"/>
        </w:rPr>
        <w:t>ó</w:t>
      </w:r>
      <w:r>
        <w:rPr>
          <w:sz w:val="20"/>
          <w:szCs w:val="20"/>
        </w:rPr>
        <w:t>w badawczych</w:t>
      </w:r>
      <w:r w:rsidR="00187C50">
        <w:rPr>
          <w:sz w:val="20"/>
          <w:szCs w:val="20"/>
        </w:rPr>
        <w:t>,</w:t>
      </w:r>
      <w:r>
        <w:rPr>
          <w:sz w:val="20"/>
          <w:szCs w:val="20"/>
        </w:rPr>
        <w:t xml:space="preserve"> z wydziałowym koordynatorem ds. mobilności oraz przedstawicielem samorządu student</w:t>
      </w:r>
      <w:r>
        <w:rPr>
          <w:sz w:val="20"/>
          <w:szCs w:val="20"/>
          <w:lang w:val="es-ES_tradnl"/>
        </w:rPr>
        <w:t>ó</w:t>
      </w:r>
      <w:r>
        <w:rPr>
          <w:sz w:val="20"/>
          <w:szCs w:val="20"/>
        </w:rPr>
        <w:t xml:space="preserve">w. </w:t>
      </w:r>
    </w:p>
    <w:p w:rsidR="00AC2EBB" w:rsidRDefault="00833D84">
      <w:pPr>
        <w:pStyle w:val="Points"/>
        <w:numPr>
          <w:ilvl w:val="0"/>
          <w:numId w:val="2"/>
        </w:numPr>
      </w:pPr>
      <w:r>
        <w:rPr>
          <w:rFonts w:eastAsia="Arial Unicode MS" w:cs="Arial Unicode MS"/>
        </w:rPr>
        <w:t>Zasady og</w:t>
      </w:r>
      <w:r>
        <w:rPr>
          <w:rFonts w:eastAsia="Arial Unicode MS" w:cs="Arial Unicode MS"/>
          <w:lang w:val="es-ES_tradnl"/>
        </w:rPr>
        <w:t>ó</w:t>
      </w:r>
      <w:r>
        <w:rPr>
          <w:rFonts w:eastAsia="Arial Unicode MS" w:cs="Arial Unicode MS"/>
        </w:rPr>
        <w:t>lne wstępnej kwalifikacji programu Erasmus+ UW</w:t>
      </w:r>
    </w:p>
    <w:p w:rsidR="00AC2EBB" w:rsidRDefault="00187C50">
      <w:pPr>
        <w:rPr>
          <w:color w:val="2E74B5"/>
          <w:sz w:val="20"/>
          <w:szCs w:val="20"/>
          <w:u w:color="2E74B5"/>
        </w:rPr>
      </w:pPr>
      <w:r>
        <w:rPr>
          <w:sz w:val="20"/>
          <w:szCs w:val="20"/>
        </w:rPr>
        <w:t xml:space="preserve">W sprawach nieuregulowanych w niniejszym regulaminie </w:t>
      </w:r>
      <w:r w:rsidR="00833D84">
        <w:rPr>
          <w:sz w:val="20"/>
          <w:szCs w:val="20"/>
        </w:rPr>
        <w:t xml:space="preserve">WNPiSM zastosowanie mają </w:t>
      </w:r>
      <w:r w:rsidR="00833D84">
        <w:rPr>
          <w:color w:val="2E74B5"/>
          <w:sz w:val="20"/>
          <w:szCs w:val="20"/>
          <w:u w:color="2E74B5"/>
        </w:rPr>
        <w:t>og</w:t>
      </w:r>
      <w:r w:rsidR="00833D84">
        <w:rPr>
          <w:color w:val="2E74B5"/>
          <w:sz w:val="20"/>
          <w:szCs w:val="20"/>
          <w:u w:color="2E74B5"/>
          <w:lang w:val="es-ES_tradnl"/>
        </w:rPr>
        <w:t>ó</w:t>
      </w:r>
      <w:r w:rsidR="00833D84">
        <w:rPr>
          <w:color w:val="2E74B5"/>
          <w:sz w:val="20"/>
          <w:szCs w:val="20"/>
          <w:u w:color="2E74B5"/>
        </w:rPr>
        <w:t>lne zasady programu Erasmus+ UW.</w:t>
      </w:r>
    </w:p>
    <w:p w:rsidR="00AC2EBB" w:rsidRDefault="00AC2EBB">
      <w:pPr>
        <w:jc w:val="center"/>
        <w:rPr>
          <w:rFonts w:ascii="Times New Roman" w:eastAsia="Times New Roman" w:hAnsi="Times New Roman" w:cs="Times New Roman"/>
          <w:b/>
          <w:bCs/>
          <w:sz w:val="24"/>
          <w:szCs w:val="24"/>
        </w:rPr>
      </w:pPr>
    </w:p>
    <w:p w:rsidR="00AC2EBB" w:rsidRDefault="00AC2EBB">
      <w:pPr>
        <w:jc w:val="center"/>
        <w:rPr>
          <w:rFonts w:ascii="Times New Roman" w:eastAsia="Times New Roman" w:hAnsi="Times New Roman" w:cs="Times New Roman"/>
          <w:b/>
          <w:bCs/>
          <w:sz w:val="24"/>
          <w:szCs w:val="24"/>
        </w:rPr>
      </w:pPr>
    </w:p>
    <w:p w:rsidR="00AC2EBB" w:rsidRDefault="00AC2EBB">
      <w:pPr>
        <w:jc w:val="center"/>
        <w:rPr>
          <w:rFonts w:ascii="Times New Roman" w:eastAsia="Times New Roman" w:hAnsi="Times New Roman" w:cs="Times New Roman"/>
          <w:b/>
          <w:bCs/>
          <w:sz w:val="24"/>
          <w:szCs w:val="24"/>
        </w:rPr>
      </w:pPr>
    </w:p>
    <w:p w:rsidR="00AC2EBB" w:rsidRDefault="00AC2EBB">
      <w:pPr>
        <w:jc w:val="center"/>
      </w:pPr>
    </w:p>
    <w:sectPr w:rsidR="00AC2EBB">
      <w:headerReference w:type="default" r:id="rId7"/>
      <w:footerReference w:type="default" r:id="rId8"/>
      <w:pgSz w:w="12240" w:h="15840"/>
      <w:pgMar w:top="1440" w:right="720" w:bottom="720" w:left="720" w:header="0" w:footer="1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029" w:rsidRDefault="000A7029">
      <w:pPr>
        <w:spacing w:after="0" w:line="240" w:lineRule="auto"/>
      </w:pPr>
      <w:r>
        <w:separator/>
      </w:r>
    </w:p>
  </w:endnote>
  <w:endnote w:type="continuationSeparator" w:id="0">
    <w:p w:rsidR="000A7029" w:rsidRDefault="000A7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Arial"/>
    <w:panose1 w:val="020B0604020202020204"/>
    <w:charset w:val="01"/>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EBB" w:rsidRDefault="00833D84">
    <w:pPr>
      <w:pStyle w:val="Stopka"/>
      <w:jc w:val="right"/>
    </w:pPr>
    <w:r>
      <w:fldChar w:fldCharType="begin"/>
    </w:r>
    <w:r>
      <w:instrText xml:space="preserve"> PAGE </w:instrText>
    </w:r>
    <w:r>
      <w:fldChar w:fldCharType="separate"/>
    </w:r>
    <w:r w:rsidR="002B4AB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029" w:rsidRDefault="000A7029">
      <w:pPr>
        <w:spacing w:after="0" w:line="240" w:lineRule="auto"/>
      </w:pPr>
      <w:r>
        <w:separator/>
      </w:r>
    </w:p>
  </w:footnote>
  <w:footnote w:type="continuationSeparator" w:id="0">
    <w:p w:rsidR="000A7029" w:rsidRDefault="000A7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EBB" w:rsidRDefault="00833D84">
    <w:pPr>
      <w:pStyle w:val="Nagwek"/>
      <w:jc w:val="center"/>
    </w:pPr>
    <w:r>
      <w:rPr>
        <w:noProof/>
        <w:lang w:val="en-IE" w:eastAsia="en-IE"/>
      </w:rPr>
      <w:drawing>
        <wp:inline distT="0" distB="0" distL="0" distR="0">
          <wp:extent cx="1460500" cy="749620"/>
          <wp:effectExtent l="0" t="0" r="0" b="0"/>
          <wp:docPr id="1073741825" name="officeArt object" descr="Google Shape;93;p1"/>
          <wp:cNvGraphicFramePr/>
          <a:graphic xmlns:a="http://schemas.openxmlformats.org/drawingml/2006/main">
            <a:graphicData uri="http://schemas.openxmlformats.org/drawingml/2006/picture">
              <pic:pic xmlns:pic="http://schemas.openxmlformats.org/drawingml/2006/picture">
                <pic:nvPicPr>
                  <pic:cNvPr id="1073741825" name="Google Shape;93;p1" descr="Google Shape;93;p1"/>
                  <pic:cNvPicPr>
                    <a:picLocks noChangeAspect="1"/>
                  </pic:cNvPicPr>
                </pic:nvPicPr>
                <pic:blipFill>
                  <a:blip r:embed="rId1">
                    <a:extLst/>
                  </a:blip>
                  <a:stretch>
                    <a:fillRect/>
                  </a:stretch>
                </pic:blipFill>
                <pic:spPr>
                  <a:xfrm>
                    <a:off x="0" y="0"/>
                    <a:ext cx="1460500" cy="749620"/>
                  </a:xfrm>
                  <a:prstGeom prst="rect">
                    <a:avLst/>
                  </a:prstGeom>
                  <a:ln w="12700" cap="flat">
                    <a:noFill/>
                    <a:miter lim="400000"/>
                  </a:ln>
                  <a:effectLst/>
                </pic:spPr>
              </pic:pic>
            </a:graphicData>
          </a:graphic>
        </wp:inline>
      </w:drawing>
    </w:r>
    <w:r>
      <w:rPr>
        <w:noProof/>
        <w:lang w:val="en-IE" w:eastAsia="en-IE"/>
      </w:rPr>
      <w:drawing>
        <wp:inline distT="0" distB="0" distL="0" distR="0">
          <wp:extent cx="2543805" cy="559625"/>
          <wp:effectExtent l="0" t="0" r="0" b="0"/>
          <wp:docPr id="1073741826" name="officeArt object" descr="logo_wnpism_uw_500.jpg"/>
          <wp:cNvGraphicFramePr/>
          <a:graphic xmlns:a="http://schemas.openxmlformats.org/drawingml/2006/main">
            <a:graphicData uri="http://schemas.openxmlformats.org/drawingml/2006/picture">
              <pic:pic xmlns:pic="http://schemas.openxmlformats.org/drawingml/2006/picture">
                <pic:nvPicPr>
                  <pic:cNvPr id="1073741826" name="logo_wnpism_uw_500.jpg" descr="logo_wnpism_uw_500.jpg"/>
                  <pic:cNvPicPr>
                    <a:picLocks noChangeAspect="1"/>
                  </pic:cNvPicPr>
                </pic:nvPicPr>
                <pic:blipFill>
                  <a:blip r:embed="rId2">
                    <a:extLst/>
                  </a:blip>
                  <a:stretch>
                    <a:fillRect/>
                  </a:stretch>
                </pic:blipFill>
                <pic:spPr>
                  <a:xfrm>
                    <a:off x="0" y="0"/>
                    <a:ext cx="2543805" cy="55962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3FD"/>
    <w:multiLevelType w:val="hybridMultilevel"/>
    <w:tmpl w:val="516278A4"/>
    <w:numStyleLink w:val="ImportedStyle4"/>
  </w:abstractNum>
  <w:abstractNum w:abstractNumId="1" w15:restartNumberingAfterBreak="0">
    <w:nsid w:val="097E4FC9"/>
    <w:multiLevelType w:val="hybridMultilevel"/>
    <w:tmpl w:val="353A61FA"/>
    <w:numStyleLink w:val="ImportedStyle8"/>
  </w:abstractNum>
  <w:abstractNum w:abstractNumId="2" w15:restartNumberingAfterBreak="0">
    <w:nsid w:val="09F94437"/>
    <w:multiLevelType w:val="hybridMultilevel"/>
    <w:tmpl w:val="7784A1B4"/>
    <w:styleLink w:val="ImportedStyle7"/>
    <w:lvl w:ilvl="0" w:tplc="FB5465A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DD62182">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0666D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123DC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B064C3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C42DA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D0B5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A9ACD3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03C1A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E2161D"/>
    <w:multiLevelType w:val="hybridMultilevel"/>
    <w:tmpl w:val="1818A5F0"/>
    <w:styleLink w:val="ImportedStyle3"/>
    <w:lvl w:ilvl="0" w:tplc="5966225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188360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23CC5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EEB42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33E77F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F2A9E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E86EEE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56E928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2B097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BA6662C"/>
    <w:multiLevelType w:val="hybridMultilevel"/>
    <w:tmpl w:val="DCA429BA"/>
    <w:styleLink w:val="ImportedStyle1"/>
    <w:lvl w:ilvl="0" w:tplc="40C2B6C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B07092">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23645C6">
      <w:start w:val="1"/>
      <w:numFmt w:val="lowerRoman"/>
      <w:lvlText w:val="%3."/>
      <w:lvlJc w:val="left"/>
      <w:pPr>
        <w:ind w:left="180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3" w:tplc="16CE2DF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6AC60A6">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41C92FC">
      <w:start w:val="1"/>
      <w:numFmt w:val="lowerRoman"/>
      <w:lvlText w:val="%6."/>
      <w:lvlJc w:val="left"/>
      <w:pPr>
        <w:ind w:left="396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6" w:tplc="4906CE10">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B2461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82E63AE">
      <w:start w:val="1"/>
      <w:numFmt w:val="lowerRoman"/>
      <w:lvlText w:val="%9."/>
      <w:lvlJc w:val="left"/>
      <w:pPr>
        <w:ind w:left="6120" w:hanging="28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CEA69FA"/>
    <w:multiLevelType w:val="hybridMultilevel"/>
    <w:tmpl w:val="E5A0D640"/>
    <w:styleLink w:val="ImportedStyle5"/>
    <w:lvl w:ilvl="0" w:tplc="D4C66E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65ED45C">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DDCEE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F0D67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03A92F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3DEDA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48086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66A1C9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4709E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79836E9"/>
    <w:multiLevelType w:val="hybridMultilevel"/>
    <w:tmpl w:val="E5A0D640"/>
    <w:numStyleLink w:val="ImportedStyle5"/>
  </w:abstractNum>
  <w:abstractNum w:abstractNumId="7" w15:restartNumberingAfterBreak="0">
    <w:nsid w:val="2C88130C"/>
    <w:multiLevelType w:val="hybridMultilevel"/>
    <w:tmpl w:val="4E3607A4"/>
    <w:numStyleLink w:val="ImportedStyle9"/>
  </w:abstractNum>
  <w:abstractNum w:abstractNumId="8" w15:restartNumberingAfterBreak="0">
    <w:nsid w:val="34544AED"/>
    <w:multiLevelType w:val="hybridMultilevel"/>
    <w:tmpl w:val="E6F4B8D6"/>
    <w:numStyleLink w:val="ImportedStyle2"/>
  </w:abstractNum>
  <w:abstractNum w:abstractNumId="9" w15:restartNumberingAfterBreak="0">
    <w:nsid w:val="382B0F3C"/>
    <w:multiLevelType w:val="hybridMultilevel"/>
    <w:tmpl w:val="353A61FA"/>
    <w:styleLink w:val="ImportedStyle8"/>
    <w:lvl w:ilvl="0" w:tplc="30E63A9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3001A8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41C91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88E5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332D8E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C92C3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9834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0046B5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DFE3C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CF30249"/>
    <w:multiLevelType w:val="hybridMultilevel"/>
    <w:tmpl w:val="AD02B802"/>
    <w:styleLink w:val="ImportedStyle6"/>
    <w:lvl w:ilvl="0" w:tplc="B8C2991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F207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0C13A0">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3E20E6C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E45D2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424835A">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B2F2670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B6A2C4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390CD10">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0BC2FAE"/>
    <w:multiLevelType w:val="hybridMultilevel"/>
    <w:tmpl w:val="DCA429BA"/>
    <w:numStyleLink w:val="ImportedStyle1"/>
  </w:abstractNum>
  <w:abstractNum w:abstractNumId="12" w15:restartNumberingAfterBreak="0">
    <w:nsid w:val="40C50550"/>
    <w:multiLevelType w:val="hybridMultilevel"/>
    <w:tmpl w:val="AD02B802"/>
    <w:numStyleLink w:val="ImportedStyle6"/>
  </w:abstractNum>
  <w:abstractNum w:abstractNumId="13" w15:restartNumberingAfterBreak="0">
    <w:nsid w:val="4954523E"/>
    <w:multiLevelType w:val="hybridMultilevel"/>
    <w:tmpl w:val="7784A1B4"/>
    <w:numStyleLink w:val="ImportedStyle7"/>
  </w:abstractNum>
  <w:abstractNum w:abstractNumId="14" w15:restartNumberingAfterBreak="0">
    <w:nsid w:val="5E5105BF"/>
    <w:multiLevelType w:val="hybridMultilevel"/>
    <w:tmpl w:val="516278A4"/>
    <w:styleLink w:val="ImportedStyle4"/>
    <w:lvl w:ilvl="0" w:tplc="A72488B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796A7AC">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594FF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6212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58E80A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3C214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C2338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7B0964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CDC4C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2215CD8"/>
    <w:multiLevelType w:val="hybridMultilevel"/>
    <w:tmpl w:val="4E3607A4"/>
    <w:styleLink w:val="ImportedStyle9"/>
    <w:lvl w:ilvl="0" w:tplc="A39662E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6E21292">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A34B9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561D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71882F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B9692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FC64E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E06EAB6">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E96F5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53A2C86"/>
    <w:multiLevelType w:val="hybridMultilevel"/>
    <w:tmpl w:val="03D0A1EC"/>
    <w:numStyleLink w:val="ImportedStyle10"/>
  </w:abstractNum>
  <w:abstractNum w:abstractNumId="17" w15:restartNumberingAfterBreak="0">
    <w:nsid w:val="73F961C5"/>
    <w:multiLevelType w:val="hybridMultilevel"/>
    <w:tmpl w:val="03D0A1EC"/>
    <w:styleLink w:val="ImportedStyle10"/>
    <w:lvl w:ilvl="0" w:tplc="45A2B99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79C287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1BA9E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70638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1DC45E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26A0A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2E782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672346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062E0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8F63BB9"/>
    <w:multiLevelType w:val="hybridMultilevel"/>
    <w:tmpl w:val="1818A5F0"/>
    <w:numStyleLink w:val="ImportedStyle3"/>
  </w:abstractNum>
  <w:abstractNum w:abstractNumId="19" w15:restartNumberingAfterBreak="0">
    <w:nsid w:val="7BCA3A83"/>
    <w:multiLevelType w:val="hybridMultilevel"/>
    <w:tmpl w:val="E6F4B8D6"/>
    <w:styleLink w:val="ImportedStyle2"/>
    <w:lvl w:ilvl="0" w:tplc="577CB58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EA2B82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62E4B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58061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B22B6F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55A16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A6F4E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32C6DA8">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08260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11"/>
  </w:num>
  <w:num w:numId="3">
    <w:abstractNumId w:val="19"/>
  </w:num>
  <w:num w:numId="4">
    <w:abstractNumId w:val="8"/>
  </w:num>
  <w:num w:numId="5">
    <w:abstractNumId w:val="11"/>
    <w:lvlOverride w:ilvl="0">
      <w:startOverride w:val="2"/>
    </w:lvlOverride>
  </w:num>
  <w:num w:numId="6">
    <w:abstractNumId w:val="3"/>
  </w:num>
  <w:num w:numId="7">
    <w:abstractNumId w:val="18"/>
  </w:num>
  <w:num w:numId="8">
    <w:abstractNumId w:val="14"/>
  </w:num>
  <w:num w:numId="9">
    <w:abstractNumId w:val="0"/>
  </w:num>
  <w:num w:numId="10">
    <w:abstractNumId w:val="11"/>
    <w:lvlOverride w:ilvl="0">
      <w:startOverride w:val="3"/>
    </w:lvlOverride>
  </w:num>
  <w:num w:numId="11">
    <w:abstractNumId w:val="5"/>
  </w:num>
  <w:num w:numId="12">
    <w:abstractNumId w:val="6"/>
  </w:num>
  <w:num w:numId="13">
    <w:abstractNumId w:val="11"/>
    <w:lvlOverride w:ilvl="0">
      <w:startOverride w:val="4"/>
    </w:lvlOverride>
  </w:num>
  <w:num w:numId="14">
    <w:abstractNumId w:val="10"/>
  </w:num>
  <w:num w:numId="15">
    <w:abstractNumId w:val="12"/>
  </w:num>
  <w:num w:numId="16">
    <w:abstractNumId w:val="11"/>
    <w:lvlOverride w:ilvl="0">
      <w:startOverride w:val="7"/>
    </w:lvlOverride>
  </w:num>
  <w:num w:numId="17">
    <w:abstractNumId w:val="2"/>
  </w:num>
  <w:num w:numId="18">
    <w:abstractNumId w:val="13"/>
  </w:num>
  <w:num w:numId="19">
    <w:abstractNumId w:val="11"/>
    <w:lvlOverride w:ilvl="0">
      <w:startOverride w:val="9"/>
    </w:lvlOverride>
  </w:num>
  <w:num w:numId="20">
    <w:abstractNumId w:val="9"/>
  </w:num>
  <w:num w:numId="21">
    <w:abstractNumId w:val="1"/>
  </w:num>
  <w:num w:numId="22">
    <w:abstractNumId w:val="11"/>
    <w:lvlOverride w:ilvl="0">
      <w:startOverride w:val="13"/>
    </w:lvlOverride>
  </w:num>
  <w:num w:numId="23">
    <w:abstractNumId w:val="15"/>
  </w:num>
  <w:num w:numId="24">
    <w:abstractNumId w:val="7"/>
  </w:num>
  <w:num w:numId="25">
    <w:abstractNumId w:val="11"/>
    <w:lvlOverride w:ilvl="0">
      <w:startOverride w:val="15"/>
    </w:lvlOverride>
  </w:num>
  <w:num w:numId="26">
    <w:abstractNumId w:val="17"/>
  </w:num>
  <w:num w:numId="27">
    <w:abstractNumId w:val="16"/>
  </w:num>
  <w:num w:numId="28">
    <w:abstractNumId w:val="11"/>
    <w:lvlOverride w:ilvl="0">
      <w:startOverride w:val="1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EBB"/>
    <w:rsid w:val="000A7029"/>
    <w:rsid w:val="00187C50"/>
    <w:rsid w:val="002A6CD6"/>
    <w:rsid w:val="002B4AB0"/>
    <w:rsid w:val="002C4F6D"/>
    <w:rsid w:val="004641CB"/>
    <w:rsid w:val="004A728C"/>
    <w:rsid w:val="00574C8F"/>
    <w:rsid w:val="005E5859"/>
    <w:rsid w:val="006817E2"/>
    <w:rsid w:val="006A56F3"/>
    <w:rsid w:val="007809EA"/>
    <w:rsid w:val="00833D84"/>
    <w:rsid w:val="009504D4"/>
    <w:rsid w:val="00A44A64"/>
    <w:rsid w:val="00AC2EBB"/>
    <w:rsid w:val="00B37516"/>
    <w:rsid w:val="00B741B7"/>
    <w:rsid w:val="00C40971"/>
    <w:rsid w:val="00F056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99B20B-4B9A-4968-9062-6E3F7E7E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pacing w:after="200" w:line="276" w:lineRule="auto"/>
    </w:pPr>
    <w:rPr>
      <w:rFonts w:ascii="Calibri" w:hAnsi="Calibri" w:cs="Arial Unicode MS"/>
      <w:color w:val="000000"/>
      <w:sz w:val="22"/>
      <w:szCs w:val="22"/>
      <w:u w:color="000000"/>
      <w:lang w:val="da-DK"/>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703"/>
        <w:tab w:val="right" w:pos="9406"/>
      </w:tabs>
    </w:pPr>
    <w:rPr>
      <w:rFonts w:ascii="Calibri" w:hAnsi="Calibri" w:cs="Arial Unicode MS"/>
      <w:color w:val="000000"/>
      <w:sz w:val="22"/>
      <w:szCs w:val="22"/>
      <w:u w:color="000000"/>
    </w:rPr>
  </w:style>
  <w:style w:type="paragraph" w:styleId="Stopka">
    <w:name w:val="footer"/>
    <w:pPr>
      <w:tabs>
        <w:tab w:val="center" w:pos="4703"/>
        <w:tab w:val="right" w:pos="9406"/>
      </w:tabs>
    </w:pPr>
    <w:rPr>
      <w:rFonts w:ascii="Calibri" w:hAnsi="Calibri" w:cs="Arial Unicode MS"/>
      <w:color w:val="000000"/>
      <w:sz w:val="22"/>
      <w:szCs w:val="22"/>
      <w:u w:color="000000"/>
    </w:rPr>
  </w:style>
  <w:style w:type="paragraph" w:customStyle="1" w:styleId="Points">
    <w:name w:val="Points"/>
    <w:pPr>
      <w:spacing w:before="120" w:after="120" w:line="276" w:lineRule="auto"/>
    </w:pPr>
    <w:rPr>
      <w:rFonts w:ascii="Calibri" w:eastAsia="Calibri" w:hAnsi="Calibri" w:cs="Calibri"/>
      <w:b/>
      <w:bCs/>
      <w:color w:val="002060"/>
      <w:u w:color="002060"/>
    </w:rPr>
  </w:style>
  <w:style w:type="paragraph" w:customStyle="1" w:styleId="Default">
    <w:name w:val="Default"/>
    <w:rPr>
      <w:rFonts w:ascii="Calibri" w:eastAsia="Calibri" w:hAnsi="Calibri" w:cs="Calibri"/>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Akapitzlist">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numbering" w:customStyle="1" w:styleId="ImportedStyle7">
    <w:name w:val="Imported Style 7"/>
    <w:pPr>
      <w:numPr>
        <w:numId w:val="17"/>
      </w:numPr>
    </w:pPr>
  </w:style>
  <w:style w:type="numbering" w:customStyle="1" w:styleId="ImportedStyle8">
    <w:name w:val="Imported Style 8"/>
    <w:pPr>
      <w:numPr>
        <w:numId w:val="20"/>
      </w:numPr>
    </w:pPr>
  </w:style>
  <w:style w:type="numbering" w:customStyle="1" w:styleId="ImportedStyle9">
    <w:name w:val="Imported Style 9"/>
    <w:pPr>
      <w:numPr>
        <w:numId w:val="23"/>
      </w:numPr>
    </w:pPr>
  </w:style>
  <w:style w:type="numbering" w:customStyle="1" w:styleId="ImportedStyle10">
    <w:name w:val="Imported Style 10"/>
    <w:pPr>
      <w:numPr>
        <w:numId w:val="26"/>
      </w:numPr>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hAnsi="Calibri" w:cs="Arial Unicode MS"/>
      <w:color w:val="000000"/>
      <w:u w:color="000000"/>
      <w:lang w:val="da-DK"/>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C409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0971"/>
    <w:rPr>
      <w:rFonts w:ascii="Segoe UI" w:hAnsi="Segoe UI" w:cs="Segoe UI"/>
      <w:color w:val="000000"/>
      <w:sz w:val="18"/>
      <w:szCs w:val="18"/>
      <w:u w:color="00000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2531</Words>
  <Characters>14432</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Erasmus WNPiSM 2</dc:creator>
  <cp:lastModifiedBy>Saroj Kumar Aryal</cp:lastModifiedBy>
  <cp:revision>2</cp:revision>
  <cp:lastPrinted>2023-02-15T09:37:00Z</cp:lastPrinted>
  <dcterms:created xsi:type="dcterms:W3CDTF">2023-02-22T12:23:00Z</dcterms:created>
  <dcterms:modified xsi:type="dcterms:W3CDTF">2023-02-22T12:23:00Z</dcterms:modified>
</cp:coreProperties>
</file>